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F2" w:rsidRDefault="00F207F2" w:rsidP="00F207F2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ind w:left="0"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/>
        </w:rPr>
        <w:drawing>
          <wp:inline distT="0" distB="0" distL="0" distR="0" wp14:anchorId="679E1DC5" wp14:editId="37E8EBB4">
            <wp:extent cx="7905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F2" w:rsidRPr="007338E9" w:rsidRDefault="00F207F2" w:rsidP="00F207F2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0" w:after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338E9"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F207F2" w:rsidRPr="007338E9" w:rsidRDefault="00F207F2" w:rsidP="00F207F2">
      <w:pPr>
        <w:pStyle w:val="2"/>
        <w:keepNext w:val="0"/>
        <w:widowControl w:val="0"/>
        <w:numPr>
          <w:ilvl w:val="1"/>
          <w:numId w:val="1"/>
        </w:numPr>
        <w:suppressAutoHyphens/>
        <w:autoSpaceDE w:val="0"/>
        <w:spacing w:before="0" w:after="0"/>
        <w:ind w:left="0" w:firstLine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7338E9">
        <w:rPr>
          <w:rFonts w:ascii="Times New Roman" w:hAnsi="Times New Roman"/>
          <w:i w:val="0"/>
          <w:color w:val="000000"/>
          <w:sz w:val="24"/>
          <w:szCs w:val="24"/>
        </w:rPr>
        <w:t>ИВНЯКОВСКОГО СЕЛЬСКОГО ПОСЕЛЕНИЯ</w:t>
      </w:r>
    </w:p>
    <w:p w:rsidR="00F207F2" w:rsidRPr="007338E9" w:rsidRDefault="00F207F2" w:rsidP="00F207F2">
      <w:pPr>
        <w:jc w:val="center"/>
        <w:rPr>
          <w:b/>
        </w:rPr>
      </w:pPr>
      <w:r w:rsidRPr="007338E9">
        <w:rPr>
          <w:b/>
        </w:rPr>
        <w:t>Ярославского муниципального района</w:t>
      </w:r>
    </w:p>
    <w:p w:rsidR="00F207F2" w:rsidRPr="00663316" w:rsidRDefault="00F207F2" w:rsidP="00F207F2">
      <w:pPr>
        <w:jc w:val="center"/>
        <w:rPr>
          <w:b/>
          <w:sz w:val="22"/>
          <w:szCs w:val="22"/>
        </w:rPr>
      </w:pPr>
      <w:r w:rsidRPr="007338E9">
        <w:rPr>
          <w:b/>
        </w:rPr>
        <w:t>Ярославской области</w:t>
      </w:r>
    </w:p>
    <w:p w:rsidR="00F207F2" w:rsidRPr="00663316" w:rsidRDefault="00F207F2" w:rsidP="00F207F2">
      <w:pPr>
        <w:jc w:val="center"/>
        <w:rPr>
          <w:b/>
          <w:color w:val="000000"/>
        </w:rPr>
      </w:pPr>
    </w:p>
    <w:p w:rsidR="00F207F2" w:rsidRDefault="00F207F2" w:rsidP="00F207F2">
      <w:pPr>
        <w:pStyle w:val="3"/>
        <w:keepNext w:val="0"/>
        <w:widowControl w:val="0"/>
        <w:numPr>
          <w:ilvl w:val="2"/>
          <w:numId w:val="1"/>
        </w:numPr>
        <w:suppressAutoHyphens/>
        <w:autoSpaceDE w:val="0"/>
        <w:spacing w:before="108" w:after="36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207F2" w:rsidRPr="007338E9" w:rsidTr="006641E9">
        <w:tc>
          <w:tcPr>
            <w:tcW w:w="4785" w:type="dxa"/>
            <w:shd w:val="clear" w:color="auto" w:fill="auto"/>
          </w:tcPr>
          <w:p w:rsidR="00F207F2" w:rsidRPr="007338E9" w:rsidRDefault="00F207F2" w:rsidP="00151C3B">
            <w:pPr>
              <w:snapToGrid w:val="0"/>
            </w:pPr>
            <w:r w:rsidRPr="007338E9">
              <w:t xml:space="preserve">от  </w:t>
            </w:r>
            <w:r w:rsidR="00151C3B">
              <w:t>18 ноября</w:t>
            </w:r>
            <w:r w:rsidR="008E2368">
              <w:t xml:space="preserve"> 201</w:t>
            </w:r>
            <w:r w:rsidR="00E86019">
              <w:t>6</w:t>
            </w:r>
            <w:r w:rsidRPr="007338E9"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F207F2" w:rsidRPr="007338E9" w:rsidRDefault="00F207F2" w:rsidP="00151C3B">
            <w:pPr>
              <w:snapToGrid w:val="0"/>
            </w:pPr>
            <w:r>
              <w:t xml:space="preserve">            </w:t>
            </w:r>
            <w:r w:rsidR="00B07A02">
              <w:t xml:space="preserve">                                    </w:t>
            </w:r>
            <w:r w:rsidR="0035761A">
              <w:t xml:space="preserve"> </w:t>
            </w:r>
            <w:r>
              <w:t xml:space="preserve">        </w:t>
            </w:r>
            <w:r w:rsidRPr="007338E9">
              <w:t xml:space="preserve">№   </w:t>
            </w:r>
            <w:r w:rsidR="00151C3B">
              <w:t>789</w:t>
            </w:r>
            <w:bookmarkStart w:id="0" w:name="_GoBack"/>
            <w:bookmarkEnd w:id="0"/>
          </w:p>
        </w:tc>
      </w:tr>
    </w:tbl>
    <w:p w:rsidR="00F207F2" w:rsidRPr="007338E9" w:rsidRDefault="00F207F2" w:rsidP="00F207F2"/>
    <w:p w:rsidR="00F207F2" w:rsidRPr="007338E9" w:rsidRDefault="00F207F2" w:rsidP="00F207F2"/>
    <w:tbl>
      <w:tblPr>
        <w:tblW w:w="10055" w:type="dxa"/>
        <w:tblLayout w:type="fixed"/>
        <w:tblLook w:val="0000" w:firstRow="0" w:lastRow="0" w:firstColumn="0" w:lastColumn="0" w:noHBand="0" w:noVBand="0"/>
      </w:tblPr>
      <w:tblGrid>
        <w:gridCol w:w="5495"/>
        <w:gridCol w:w="4560"/>
      </w:tblGrid>
      <w:tr w:rsidR="00F207F2" w:rsidRPr="007338E9" w:rsidTr="006641E9">
        <w:tc>
          <w:tcPr>
            <w:tcW w:w="5495" w:type="dxa"/>
            <w:shd w:val="clear" w:color="auto" w:fill="auto"/>
          </w:tcPr>
          <w:p w:rsidR="00F207F2" w:rsidRPr="007338E9" w:rsidRDefault="00F207F2" w:rsidP="00213BDD">
            <w:pPr>
              <w:snapToGrid w:val="0"/>
              <w:jc w:val="both"/>
              <w:rPr>
                <w:b/>
                <w:color w:val="000000"/>
              </w:rPr>
            </w:pPr>
            <w:proofErr w:type="gramStart"/>
            <w:r w:rsidRPr="007338E9">
              <w:rPr>
                <w:b/>
              </w:rPr>
              <w:t>О внесении изменений в</w:t>
            </w:r>
            <w:r w:rsidRPr="007338E9">
              <w:rPr>
                <w:b/>
                <w:color w:val="000000"/>
              </w:rPr>
              <w:t xml:space="preserve"> Административный регламент  </w:t>
            </w:r>
            <w:r w:rsidRPr="007338E9">
              <w:rPr>
                <w:b/>
              </w:rPr>
              <w:t xml:space="preserve">предоставления муниципальной услуги </w:t>
            </w:r>
            <w:r w:rsidR="00E86019">
              <w:rPr>
                <w:b/>
              </w:rPr>
              <w:t>«</w:t>
            </w:r>
            <w:r w:rsidR="00213BDD">
              <w:rPr>
                <w:b/>
              </w:rPr>
              <w:t>П</w:t>
            </w:r>
            <w:r w:rsidR="00213BDD">
              <w:rPr>
                <w:b/>
                <w:color w:val="000000" w:themeColor="text1"/>
              </w:rPr>
              <w:t>рием документов, необходимых для согласования перевода жилого помещения в нежилое или нежилого помещения в жилое, а также выдаче соответствующих решений о переводе или об отказе в переводе»</w:t>
            </w:r>
            <w:r w:rsidR="00084E51">
              <w:rPr>
                <w:b/>
                <w:color w:val="000000" w:themeColor="text1"/>
              </w:rPr>
              <w:t xml:space="preserve"> (от 06.07.2012 № 146)</w:t>
            </w:r>
            <w:proofErr w:type="gramEnd"/>
          </w:p>
        </w:tc>
        <w:tc>
          <w:tcPr>
            <w:tcW w:w="4560" w:type="dxa"/>
            <w:shd w:val="clear" w:color="auto" w:fill="auto"/>
          </w:tcPr>
          <w:p w:rsidR="00F207F2" w:rsidRPr="007338E9" w:rsidRDefault="00F207F2" w:rsidP="006641E9">
            <w:pPr>
              <w:snapToGrid w:val="0"/>
              <w:rPr>
                <w:b/>
              </w:rPr>
            </w:pPr>
          </w:p>
        </w:tc>
      </w:tr>
    </w:tbl>
    <w:p w:rsidR="00F207F2" w:rsidRPr="006C424E" w:rsidRDefault="00F207F2" w:rsidP="00F207F2">
      <w:pPr>
        <w:ind w:right="4882"/>
        <w:rPr>
          <w:sz w:val="22"/>
          <w:szCs w:val="22"/>
        </w:rPr>
      </w:pPr>
    </w:p>
    <w:p w:rsidR="00F207F2" w:rsidRPr="007338E9" w:rsidRDefault="00F207F2" w:rsidP="00F207F2">
      <w:pPr>
        <w:pStyle w:val="a4"/>
        <w:tabs>
          <w:tab w:val="left" w:pos="480"/>
        </w:tabs>
        <w:ind w:firstLine="709"/>
        <w:rPr>
          <w:sz w:val="24"/>
        </w:rPr>
      </w:pPr>
      <w:r w:rsidRPr="007338E9">
        <w:rPr>
          <w:sz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3F3182">
        <w:rPr>
          <w:sz w:val="24"/>
        </w:rPr>
        <w:t xml:space="preserve">постановлением Администрации Ивняковского сельского поселения от 26.07.2011 г. № 112 «Об утверждении Порядка разработки и утверждения административных регламентов предоставления муниципальных услуг», </w:t>
      </w:r>
      <w:r w:rsidR="00E86019">
        <w:rPr>
          <w:sz w:val="24"/>
        </w:rPr>
        <w:t>Федеральным законом от 01.12.2016</w:t>
      </w:r>
      <w:r w:rsidR="00084E51">
        <w:rPr>
          <w:sz w:val="24"/>
        </w:rPr>
        <w:t xml:space="preserve"> № 419-ФЗ</w:t>
      </w:r>
      <w:r w:rsidR="00E86019">
        <w:rPr>
          <w:sz w:val="24"/>
        </w:rPr>
        <w:t xml:space="preserve"> «О внесении изменений в отдельные законодательные акты Российской Федерации по вопросам социальной защиты</w:t>
      </w:r>
      <w:r w:rsidR="00084E51">
        <w:rPr>
          <w:sz w:val="24"/>
        </w:rPr>
        <w:t xml:space="preserve"> инвалидов</w:t>
      </w:r>
      <w:r w:rsidR="00E86019">
        <w:rPr>
          <w:sz w:val="24"/>
        </w:rPr>
        <w:t xml:space="preserve"> в связи с ратификацией Конвенции о правах инвалидов», </w:t>
      </w:r>
      <w:r w:rsidRPr="007338E9">
        <w:rPr>
          <w:sz w:val="24"/>
        </w:rPr>
        <w:t>в целях совершенствования работы по предоставлению муниципальных услуг Администрация Ивняковского сельского поселения</w:t>
      </w:r>
    </w:p>
    <w:p w:rsidR="00F207F2" w:rsidRPr="006C424E" w:rsidRDefault="00F207F2" w:rsidP="00F207F2">
      <w:pPr>
        <w:rPr>
          <w:sz w:val="22"/>
          <w:szCs w:val="22"/>
        </w:rPr>
      </w:pPr>
    </w:p>
    <w:p w:rsidR="00F207F2" w:rsidRPr="007338E9" w:rsidRDefault="00F207F2" w:rsidP="00F207F2">
      <w:pPr>
        <w:rPr>
          <w:b/>
        </w:rPr>
      </w:pPr>
      <w:r w:rsidRPr="007338E9">
        <w:rPr>
          <w:b/>
        </w:rPr>
        <w:t>ПОСТАНОВЛЯЕТ:</w:t>
      </w:r>
    </w:p>
    <w:p w:rsidR="00F207F2" w:rsidRPr="006C424E" w:rsidRDefault="00F207F2" w:rsidP="00F207F2">
      <w:pPr>
        <w:rPr>
          <w:b/>
          <w:sz w:val="22"/>
          <w:szCs w:val="22"/>
        </w:rPr>
      </w:pPr>
    </w:p>
    <w:p w:rsidR="00F207F2" w:rsidRPr="007338E9" w:rsidRDefault="00F207F2" w:rsidP="00F207F2">
      <w:pPr>
        <w:ind w:firstLine="709"/>
        <w:jc w:val="both"/>
      </w:pPr>
      <w:r w:rsidRPr="007338E9">
        <w:t xml:space="preserve">1. </w:t>
      </w:r>
      <w:proofErr w:type="gramStart"/>
      <w:r w:rsidRPr="007338E9">
        <w:t>Внести следующие изменения в</w:t>
      </w:r>
      <w:r w:rsidRPr="007338E9">
        <w:rPr>
          <w:color w:val="000000"/>
        </w:rPr>
        <w:t xml:space="preserve"> Административный регламент  </w:t>
      </w:r>
      <w:r w:rsidRPr="007338E9">
        <w:t xml:space="preserve">предоставления муниципальной услуги </w:t>
      </w:r>
      <w:r w:rsidR="00E86019">
        <w:t>«</w:t>
      </w:r>
      <w:r w:rsidR="00213BDD" w:rsidRPr="00213BDD">
        <w:t>П</w:t>
      </w:r>
      <w:r w:rsidR="00213BDD" w:rsidRPr="00213BDD">
        <w:rPr>
          <w:color w:val="000000" w:themeColor="text1"/>
        </w:rPr>
        <w:t>рием документов, необходимых для согласования перевода жилого помещения в нежилое или нежилого помещения в жилое, а также выдаче соответствующих решений о переводе или об отказе в переводе</w:t>
      </w:r>
      <w:r w:rsidR="00E86019">
        <w:t>»:</w:t>
      </w:r>
      <w:proofErr w:type="gramEnd"/>
    </w:p>
    <w:p w:rsidR="00681067" w:rsidRDefault="00F207F2" w:rsidP="000101B1">
      <w:pPr>
        <w:ind w:firstLine="709"/>
        <w:jc w:val="both"/>
      </w:pPr>
      <w:r w:rsidRPr="007338E9">
        <w:rPr>
          <w:color w:val="0070C0"/>
        </w:rPr>
        <w:t>1.1.</w:t>
      </w:r>
      <w:r w:rsidRPr="007338E9">
        <w:t xml:space="preserve"> </w:t>
      </w:r>
      <w:r w:rsidR="002D2D02">
        <w:t xml:space="preserve">Пункт </w:t>
      </w:r>
      <w:r w:rsidR="000101B1">
        <w:t>2.1</w:t>
      </w:r>
      <w:r w:rsidR="00213BDD">
        <w:t>1</w:t>
      </w:r>
      <w:r w:rsidR="000101B1">
        <w:t xml:space="preserve">. </w:t>
      </w:r>
      <w:r w:rsidR="002D2D02">
        <w:t xml:space="preserve"> раздела 2 </w:t>
      </w:r>
      <w:r w:rsidR="000101B1">
        <w:t>изложить в следующей редакции:</w:t>
      </w:r>
    </w:p>
    <w:p w:rsidR="00213BDD" w:rsidRPr="00213BDD" w:rsidRDefault="00213BDD" w:rsidP="00213BDD">
      <w:pPr>
        <w:tabs>
          <w:tab w:val="left" w:pos="709"/>
        </w:tabs>
        <w:suppressAutoHyphens/>
        <w:ind w:firstLine="709"/>
        <w:jc w:val="both"/>
      </w:pPr>
      <w:r w:rsidRPr="00213BDD">
        <w:rPr>
          <w:color w:val="000000" w:themeColor="text1"/>
        </w:rPr>
        <w:t>2.11. Т</w:t>
      </w:r>
      <w:r w:rsidRPr="00213BDD">
        <w:t>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213BDD" w:rsidRPr="00213BDD" w:rsidRDefault="00213BDD" w:rsidP="00213BDD">
      <w:pPr>
        <w:tabs>
          <w:tab w:val="left" w:pos="0"/>
        </w:tabs>
        <w:suppressAutoHyphens/>
        <w:ind w:firstLine="709"/>
        <w:jc w:val="both"/>
      </w:pPr>
      <w:r w:rsidRPr="00213BDD">
        <w:t>2.11.1. Места предоставления муниципальной услуги (места информирования, ожидания и приема заявителей) располагаются в здании Администрации.</w:t>
      </w:r>
    </w:p>
    <w:p w:rsidR="00213BDD" w:rsidRPr="00213BDD" w:rsidRDefault="00213BDD" w:rsidP="00213BDD">
      <w:pPr>
        <w:tabs>
          <w:tab w:val="left" w:pos="0"/>
        </w:tabs>
        <w:suppressAutoHyphens/>
        <w:ind w:firstLine="709"/>
        <w:jc w:val="both"/>
      </w:pPr>
      <w:r w:rsidRPr="00213BDD">
        <w:lastRenderedPageBreak/>
        <w:t>2.11.2. Вход в здание Администрации должен быть оборудован вывеской с полным наименованием Администрации.</w:t>
      </w:r>
    </w:p>
    <w:p w:rsidR="00213BDD" w:rsidRPr="00213BDD" w:rsidRDefault="00213BDD" w:rsidP="00213BDD">
      <w:pPr>
        <w:tabs>
          <w:tab w:val="left" w:pos="1276"/>
        </w:tabs>
        <w:ind w:firstLine="709"/>
        <w:jc w:val="both"/>
      </w:pPr>
      <w:r w:rsidRPr="00213BDD">
        <w:t>2.11.3. 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213BDD" w:rsidRPr="00213BDD" w:rsidRDefault="00213BDD" w:rsidP="00213BDD">
      <w:pPr>
        <w:tabs>
          <w:tab w:val="left" w:pos="1276"/>
        </w:tabs>
        <w:ind w:firstLine="709"/>
        <w:jc w:val="both"/>
      </w:pPr>
      <w:r w:rsidRPr="00213BDD">
        <w:t xml:space="preserve">2.11.4. </w:t>
      </w:r>
      <w:proofErr w:type="gramStart"/>
      <w:r w:rsidRPr="00213BDD"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213BDD" w:rsidRPr="00213BDD" w:rsidRDefault="00213BDD" w:rsidP="00213BDD">
      <w:pPr>
        <w:tabs>
          <w:tab w:val="left" w:pos="1276"/>
        </w:tabs>
        <w:ind w:firstLine="709"/>
        <w:jc w:val="both"/>
      </w:pPr>
      <w:r w:rsidRPr="00213BDD">
        <w:t>2.11.5. Возможность обращения для инвалидов за предоставлением муниципальной услуги через представителя.</w:t>
      </w:r>
    </w:p>
    <w:p w:rsidR="00213BDD" w:rsidRPr="00213BDD" w:rsidRDefault="00213BDD" w:rsidP="00213BDD">
      <w:pPr>
        <w:tabs>
          <w:tab w:val="left" w:pos="1276"/>
        </w:tabs>
        <w:ind w:firstLine="709"/>
        <w:jc w:val="both"/>
      </w:pPr>
      <w:r w:rsidRPr="00213BDD">
        <w:t xml:space="preserve">2.11.6. Допуск в помещения, в которых оказывается муниципальная услуга, </w:t>
      </w:r>
      <w:proofErr w:type="spellStart"/>
      <w:r w:rsidRPr="00213BDD">
        <w:t>сурдопереводчика</w:t>
      </w:r>
      <w:proofErr w:type="spellEnd"/>
      <w:r w:rsidRPr="00213BDD">
        <w:t xml:space="preserve"> и </w:t>
      </w:r>
      <w:proofErr w:type="spellStart"/>
      <w:r w:rsidRPr="00213BDD">
        <w:t>тифлосурдопереводчика</w:t>
      </w:r>
      <w:proofErr w:type="spellEnd"/>
      <w:r w:rsidRPr="00213BDD">
        <w:t>.</w:t>
      </w:r>
    </w:p>
    <w:p w:rsidR="00213BDD" w:rsidRPr="00213BDD" w:rsidRDefault="00213BDD" w:rsidP="00213BDD">
      <w:pPr>
        <w:tabs>
          <w:tab w:val="left" w:pos="1276"/>
        </w:tabs>
        <w:ind w:firstLine="709"/>
        <w:jc w:val="both"/>
      </w:pPr>
      <w:r w:rsidRPr="00213BDD">
        <w:t>2.11.7. Встреча и сопровождение инвалидов, имеющих стойкие расстройства функции зрения и самостоятельного передвижения, работниками ОМСУ,  предоставляющих муниципальную услугу.</w:t>
      </w:r>
    </w:p>
    <w:p w:rsidR="00213BDD" w:rsidRPr="00213BDD" w:rsidRDefault="00213BDD" w:rsidP="00213BDD">
      <w:pPr>
        <w:tabs>
          <w:tab w:val="left" w:pos="1276"/>
        </w:tabs>
        <w:ind w:firstLine="709"/>
        <w:jc w:val="both"/>
      </w:pPr>
      <w:r w:rsidRPr="00213BDD">
        <w:t>2.11.8. Инвалидам, имеющим стойкие расстройства функции зрения и самостоятельного передвижения, необходимые услуги предоставляются по месту жительства инвалида.</w:t>
      </w:r>
    </w:p>
    <w:p w:rsidR="00213BDD" w:rsidRPr="00213BDD" w:rsidRDefault="00213BDD" w:rsidP="00213BDD">
      <w:pPr>
        <w:tabs>
          <w:tab w:val="left" w:pos="1276"/>
        </w:tabs>
        <w:ind w:firstLine="709"/>
        <w:jc w:val="both"/>
      </w:pPr>
      <w:r w:rsidRPr="00213BDD">
        <w:t>2.11.9. Возможность для инвалидов получения информации о муниципальной услуге по почте, с использованием электронной почты.</w:t>
      </w:r>
    </w:p>
    <w:p w:rsidR="00A31719" w:rsidRDefault="00A31719" w:rsidP="00A31719">
      <w:pPr>
        <w:tabs>
          <w:tab w:val="left" w:pos="0"/>
          <w:tab w:val="left" w:pos="1701"/>
        </w:tabs>
        <w:suppressAutoHyphens/>
        <w:ind w:firstLine="709"/>
        <w:jc w:val="both"/>
        <w:rPr>
          <w:color w:val="000000"/>
        </w:rPr>
      </w:pPr>
      <w:r w:rsidRPr="00A31719">
        <w:rPr>
          <w:color w:val="000000"/>
        </w:rPr>
        <w:t>2.11.10. Места для приёма посетителей оборудуются стульями, письменными столами и должны соответствовать установленным санитарным, противопожарным и иным нормам и правилам.</w:t>
      </w:r>
    </w:p>
    <w:p w:rsidR="00084E51" w:rsidRDefault="00084E51" w:rsidP="00A31719">
      <w:pPr>
        <w:tabs>
          <w:tab w:val="left" w:pos="0"/>
          <w:tab w:val="left" w:pos="1701"/>
        </w:tabs>
        <w:suppressAutoHyphens/>
        <w:ind w:firstLine="709"/>
        <w:jc w:val="both"/>
        <w:rPr>
          <w:color w:val="000000"/>
        </w:rPr>
      </w:pPr>
    </w:p>
    <w:p w:rsidR="00F207F2" w:rsidRPr="007338E9" w:rsidRDefault="00F207F2" w:rsidP="00F207F2">
      <w:pPr>
        <w:pStyle w:val="a4"/>
        <w:tabs>
          <w:tab w:val="left" w:pos="480"/>
        </w:tabs>
        <w:spacing w:before="0"/>
        <w:ind w:firstLine="709"/>
        <w:outlineLvl w:val="0"/>
        <w:rPr>
          <w:sz w:val="24"/>
        </w:rPr>
      </w:pPr>
      <w:r w:rsidRPr="007338E9">
        <w:rPr>
          <w:sz w:val="24"/>
        </w:rPr>
        <w:t xml:space="preserve">2. </w:t>
      </w:r>
      <w:proofErr w:type="gramStart"/>
      <w:r w:rsidRPr="007338E9">
        <w:rPr>
          <w:sz w:val="24"/>
        </w:rPr>
        <w:t>Контроль за</w:t>
      </w:r>
      <w:proofErr w:type="gramEnd"/>
      <w:r w:rsidRPr="007338E9">
        <w:rPr>
          <w:sz w:val="24"/>
        </w:rPr>
        <w:t xml:space="preserve"> исполнением постановления возложить на заместителя Главы Ивняковского сельского поселения </w:t>
      </w:r>
      <w:proofErr w:type="spellStart"/>
      <w:r w:rsidR="00681067">
        <w:rPr>
          <w:sz w:val="24"/>
        </w:rPr>
        <w:t>Шарипову</w:t>
      </w:r>
      <w:proofErr w:type="spellEnd"/>
      <w:r w:rsidR="00681067">
        <w:rPr>
          <w:sz w:val="24"/>
        </w:rPr>
        <w:t xml:space="preserve"> Т.В.</w:t>
      </w:r>
    </w:p>
    <w:p w:rsidR="00F207F2" w:rsidRPr="007338E9" w:rsidRDefault="00F207F2" w:rsidP="00F207F2">
      <w:pPr>
        <w:pStyle w:val="a4"/>
        <w:tabs>
          <w:tab w:val="left" w:pos="480"/>
        </w:tabs>
        <w:spacing w:before="0"/>
        <w:ind w:firstLine="709"/>
        <w:outlineLvl w:val="0"/>
        <w:rPr>
          <w:sz w:val="24"/>
        </w:rPr>
      </w:pPr>
    </w:p>
    <w:p w:rsidR="00F207F2" w:rsidRPr="007338E9" w:rsidRDefault="00F207F2" w:rsidP="00F207F2">
      <w:pPr>
        <w:pStyle w:val="a4"/>
        <w:tabs>
          <w:tab w:val="left" w:pos="480"/>
        </w:tabs>
        <w:spacing w:before="0"/>
        <w:ind w:firstLine="709"/>
        <w:outlineLvl w:val="0"/>
        <w:rPr>
          <w:sz w:val="24"/>
        </w:rPr>
      </w:pPr>
      <w:r w:rsidRPr="007338E9">
        <w:rPr>
          <w:sz w:val="24"/>
        </w:rPr>
        <w:t>3. Опубликовать настоящее постановление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F207F2" w:rsidRPr="007338E9" w:rsidRDefault="00F207F2" w:rsidP="00F207F2">
      <w:pPr>
        <w:pStyle w:val="a4"/>
        <w:tabs>
          <w:tab w:val="left" w:pos="480"/>
        </w:tabs>
        <w:spacing w:before="0"/>
        <w:ind w:firstLine="709"/>
        <w:outlineLvl w:val="0"/>
        <w:rPr>
          <w:sz w:val="24"/>
        </w:rPr>
      </w:pPr>
    </w:p>
    <w:p w:rsidR="00F207F2" w:rsidRPr="007338E9" w:rsidRDefault="00F207F2" w:rsidP="00F207F2">
      <w:pPr>
        <w:pStyle w:val="a4"/>
        <w:tabs>
          <w:tab w:val="left" w:pos="480"/>
        </w:tabs>
        <w:spacing w:before="0"/>
        <w:ind w:firstLine="709"/>
        <w:outlineLvl w:val="0"/>
        <w:rPr>
          <w:sz w:val="24"/>
        </w:rPr>
      </w:pPr>
      <w:r w:rsidRPr="007338E9">
        <w:rPr>
          <w:sz w:val="24"/>
        </w:rPr>
        <w:t xml:space="preserve">4. Постановление вступает в силу с момента официального опубликования. </w:t>
      </w:r>
    </w:p>
    <w:p w:rsidR="00F207F2" w:rsidRPr="00176361" w:rsidRDefault="00F207F2" w:rsidP="00F207F2">
      <w:pPr>
        <w:ind w:firstLine="709"/>
        <w:rPr>
          <w:color w:val="000000"/>
        </w:rPr>
      </w:pPr>
    </w:p>
    <w:p w:rsidR="00F207F2" w:rsidRPr="00176361" w:rsidRDefault="00F207F2" w:rsidP="00F207F2">
      <w:pPr>
        <w:ind w:firstLine="709"/>
        <w:rPr>
          <w:color w:val="000000"/>
        </w:rPr>
      </w:pPr>
    </w:p>
    <w:p w:rsidR="00F207F2" w:rsidRPr="00176361" w:rsidRDefault="00F207F2" w:rsidP="00F207F2">
      <w:pPr>
        <w:ind w:firstLine="709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3783"/>
      </w:tblGrid>
      <w:tr w:rsidR="00F207F2" w:rsidRPr="00176361" w:rsidTr="006641E9">
        <w:tc>
          <w:tcPr>
            <w:tcW w:w="4785" w:type="dxa"/>
            <w:shd w:val="clear" w:color="auto" w:fill="auto"/>
          </w:tcPr>
          <w:p w:rsidR="00F207F2" w:rsidRPr="00176361" w:rsidRDefault="00F207F2" w:rsidP="006641E9">
            <w:pPr>
              <w:snapToGrid w:val="0"/>
              <w:rPr>
                <w:color w:val="000000"/>
              </w:rPr>
            </w:pPr>
            <w:r w:rsidRPr="00176361">
              <w:rPr>
                <w:color w:val="000000"/>
              </w:rPr>
              <w:t>Глава Ивняковского сельского поселения</w:t>
            </w:r>
          </w:p>
        </w:tc>
        <w:tc>
          <w:tcPr>
            <w:tcW w:w="3783" w:type="dxa"/>
            <w:shd w:val="clear" w:color="auto" w:fill="auto"/>
          </w:tcPr>
          <w:p w:rsidR="00F207F2" w:rsidRPr="00176361" w:rsidRDefault="00F207F2" w:rsidP="006641E9">
            <w:pPr>
              <w:snapToGrid w:val="0"/>
              <w:jc w:val="right"/>
              <w:rPr>
                <w:color w:val="000000"/>
              </w:rPr>
            </w:pPr>
            <w:r w:rsidRPr="00176361">
              <w:rPr>
                <w:color w:val="000000"/>
              </w:rPr>
              <w:t>Цуренкова И.И.</w:t>
            </w:r>
          </w:p>
        </w:tc>
      </w:tr>
    </w:tbl>
    <w:p w:rsidR="00F207F2" w:rsidRPr="00176361" w:rsidRDefault="00F207F2" w:rsidP="00F207F2">
      <w:pPr>
        <w:ind w:firstLine="709"/>
        <w:rPr>
          <w:color w:val="000000"/>
        </w:rPr>
      </w:pPr>
    </w:p>
    <w:p w:rsidR="00CB7639" w:rsidRDefault="00CB7639"/>
    <w:sectPr w:rsidR="00CB7639" w:rsidSect="00AE4F36">
      <w:headerReference w:type="default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7C" w:rsidRDefault="001B7E7C" w:rsidP="00F207F2">
      <w:r>
        <w:separator/>
      </w:r>
    </w:p>
  </w:endnote>
  <w:endnote w:type="continuationSeparator" w:id="0">
    <w:p w:rsidR="001B7E7C" w:rsidRDefault="001B7E7C" w:rsidP="00F2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228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338E9" w:rsidRPr="007338E9" w:rsidRDefault="004B5C18">
        <w:pPr>
          <w:pStyle w:val="a5"/>
          <w:jc w:val="right"/>
          <w:rPr>
            <w:sz w:val="20"/>
            <w:szCs w:val="20"/>
          </w:rPr>
        </w:pPr>
        <w:r w:rsidRPr="007338E9">
          <w:rPr>
            <w:sz w:val="20"/>
            <w:szCs w:val="20"/>
          </w:rPr>
          <w:fldChar w:fldCharType="begin"/>
        </w:r>
        <w:r w:rsidRPr="007338E9">
          <w:rPr>
            <w:sz w:val="20"/>
            <w:szCs w:val="20"/>
          </w:rPr>
          <w:instrText>PAGE   \* MERGEFORMAT</w:instrText>
        </w:r>
        <w:r w:rsidRPr="007338E9">
          <w:rPr>
            <w:sz w:val="20"/>
            <w:szCs w:val="20"/>
          </w:rPr>
          <w:fldChar w:fldCharType="separate"/>
        </w:r>
        <w:r w:rsidR="00151C3B">
          <w:rPr>
            <w:noProof/>
            <w:sz w:val="20"/>
            <w:szCs w:val="20"/>
          </w:rPr>
          <w:t>2</w:t>
        </w:r>
        <w:r w:rsidRPr="007338E9">
          <w:rPr>
            <w:sz w:val="20"/>
            <w:szCs w:val="20"/>
          </w:rPr>
          <w:fldChar w:fldCharType="end"/>
        </w:r>
      </w:p>
    </w:sdtContent>
  </w:sdt>
  <w:p w:rsidR="007338E9" w:rsidRDefault="001B7E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7C" w:rsidRDefault="001B7E7C" w:rsidP="00F207F2">
      <w:r>
        <w:separator/>
      </w:r>
    </w:p>
  </w:footnote>
  <w:footnote w:type="continuationSeparator" w:id="0">
    <w:p w:rsidR="001B7E7C" w:rsidRDefault="001B7E7C" w:rsidP="00F2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36" w:rsidRPr="00AE4F36" w:rsidRDefault="00AE4F36" w:rsidP="00AE4F36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36" w:rsidRDefault="00AE4F36" w:rsidP="00AE4F36">
    <w:pPr>
      <w:pStyle w:val="ac"/>
      <w:tabs>
        <w:tab w:val="clear" w:pos="4677"/>
        <w:tab w:val="clear" w:pos="9355"/>
        <w:tab w:val="left" w:pos="79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F2"/>
    <w:rsid w:val="000101B1"/>
    <w:rsid w:val="00084E51"/>
    <w:rsid w:val="000B47DE"/>
    <w:rsid w:val="000F24D0"/>
    <w:rsid w:val="00150908"/>
    <w:rsid w:val="00151C3B"/>
    <w:rsid w:val="001B7E7C"/>
    <w:rsid w:val="001E7A75"/>
    <w:rsid w:val="00213BDD"/>
    <w:rsid w:val="002D2D02"/>
    <w:rsid w:val="0035761A"/>
    <w:rsid w:val="003F3182"/>
    <w:rsid w:val="004417AE"/>
    <w:rsid w:val="004B5C18"/>
    <w:rsid w:val="00590516"/>
    <w:rsid w:val="00681067"/>
    <w:rsid w:val="007212D5"/>
    <w:rsid w:val="007A02F3"/>
    <w:rsid w:val="007F4FB2"/>
    <w:rsid w:val="00841F80"/>
    <w:rsid w:val="008E2368"/>
    <w:rsid w:val="00920A81"/>
    <w:rsid w:val="009A3786"/>
    <w:rsid w:val="00A31719"/>
    <w:rsid w:val="00A8397E"/>
    <w:rsid w:val="00AE4F36"/>
    <w:rsid w:val="00B07A02"/>
    <w:rsid w:val="00B67176"/>
    <w:rsid w:val="00BE2275"/>
    <w:rsid w:val="00C062D6"/>
    <w:rsid w:val="00C175CD"/>
    <w:rsid w:val="00CB7639"/>
    <w:rsid w:val="00CC480A"/>
    <w:rsid w:val="00CC6AC7"/>
    <w:rsid w:val="00D063EA"/>
    <w:rsid w:val="00D97BDA"/>
    <w:rsid w:val="00DA2601"/>
    <w:rsid w:val="00E75F64"/>
    <w:rsid w:val="00E86019"/>
    <w:rsid w:val="00EE5F12"/>
    <w:rsid w:val="00F10652"/>
    <w:rsid w:val="00F207F2"/>
    <w:rsid w:val="00F23D26"/>
    <w:rsid w:val="00F42FE3"/>
    <w:rsid w:val="00FE29BD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0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07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7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07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07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F207F2"/>
    <w:rPr>
      <w:rFonts w:cs="Times New Roman"/>
      <w:color w:val="0000FF"/>
      <w:u w:val="single"/>
    </w:rPr>
  </w:style>
  <w:style w:type="paragraph" w:customStyle="1" w:styleId="a4">
    <w:name w:val="Абзац_пост"/>
    <w:basedOn w:val="a"/>
    <w:rsid w:val="00F207F2"/>
    <w:pPr>
      <w:spacing w:before="120"/>
      <w:ind w:firstLine="720"/>
      <w:jc w:val="both"/>
    </w:pPr>
    <w:rPr>
      <w:sz w:val="26"/>
    </w:rPr>
  </w:style>
  <w:style w:type="paragraph" w:styleId="a5">
    <w:name w:val="footer"/>
    <w:basedOn w:val="a"/>
    <w:link w:val="a6"/>
    <w:uiPriority w:val="99"/>
    <w:unhideWhenUsed/>
    <w:rsid w:val="00F207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rsid w:val="00F207F2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20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207F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E4F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4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0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07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7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07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07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F207F2"/>
    <w:rPr>
      <w:rFonts w:cs="Times New Roman"/>
      <w:color w:val="0000FF"/>
      <w:u w:val="single"/>
    </w:rPr>
  </w:style>
  <w:style w:type="paragraph" w:customStyle="1" w:styleId="a4">
    <w:name w:val="Абзац_пост"/>
    <w:basedOn w:val="a"/>
    <w:rsid w:val="00F207F2"/>
    <w:pPr>
      <w:spacing w:before="120"/>
      <w:ind w:firstLine="720"/>
      <w:jc w:val="both"/>
    </w:pPr>
    <w:rPr>
      <w:sz w:val="26"/>
    </w:rPr>
  </w:style>
  <w:style w:type="paragraph" w:styleId="a5">
    <w:name w:val="footer"/>
    <w:basedOn w:val="a"/>
    <w:link w:val="a6"/>
    <w:uiPriority w:val="99"/>
    <w:unhideWhenUsed/>
    <w:rsid w:val="00F207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rsid w:val="00F207F2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20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207F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E4F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4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Ситилинк</cp:lastModifiedBy>
  <cp:revision>25</cp:revision>
  <cp:lastPrinted>2017-01-09T06:35:00Z</cp:lastPrinted>
  <dcterms:created xsi:type="dcterms:W3CDTF">2014-01-16T07:51:00Z</dcterms:created>
  <dcterms:modified xsi:type="dcterms:W3CDTF">2017-01-09T06:35:00Z</dcterms:modified>
</cp:coreProperties>
</file>