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5B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115" cy="1024255"/>
            <wp:effectExtent l="0" t="0" r="6985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311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 СЕЛЬСКОГО ПОСЕЛЕНИЯ</w:t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C7565B" w:rsidRPr="00FB300F" w:rsidRDefault="00675AB8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</w:t>
      </w:r>
      <w:r w:rsidR="00C7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ртый</w:t>
      </w:r>
      <w:r w:rsidR="00C7565B"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</w:t>
      </w: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5B" w:rsidRPr="00FB300F" w:rsidRDefault="00C7565B" w:rsidP="00C75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7565B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786"/>
      </w:tblGrid>
      <w:tr w:rsidR="00C7565B" w:rsidTr="00071261">
        <w:trPr>
          <w:jc w:val="right"/>
        </w:trPr>
        <w:tc>
          <w:tcPr>
            <w:tcW w:w="4362" w:type="dxa"/>
          </w:tcPr>
          <w:p w:rsidR="00C7565B" w:rsidRPr="009772FD" w:rsidRDefault="009772FD" w:rsidP="000712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7565B"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____.2023</w:t>
            </w:r>
            <w:r w:rsidR="00C7565B"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C7565B" w:rsidRDefault="00C7565B" w:rsidP="009772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772FD"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C7565B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11" w:rsidRDefault="006C65AD" w:rsidP="001D2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1D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2511"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1D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2511"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благоустройства</w:t>
      </w:r>
    </w:p>
    <w:p w:rsidR="001D2511" w:rsidRDefault="001D2511" w:rsidP="001D2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</w:t>
      </w:r>
    </w:p>
    <w:p w:rsidR="001D2511" w:rsidRDefault="001D2511" w:rsidP="001D2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1D2511" w:rsidRDefault="001D2511" w:rsidP="006C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</w:t>
      </w:r>
      <w:r w:rsidR="00C7565B"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565B"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</w:p>
    <w:p w:rsidR="006C65AD" w:rsidRPr="006C65AD" w:rsidRDefault="00C7565B" w:rsidP="006C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</w:t>
      </w:r>
      <w:r w:rsidR="001D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6C65AD"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142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5AD"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04.05.2018 г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565B" w:rsidRPr="00B71BB1" w:rsidRDefault="00C7565B" w:rsidP="006C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5B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5B" w:rsidRPr="00FB300F" w:rsidRDefault="00C7565B" w:rsidP="00C7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осуществления 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организации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поселения 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по накоплению твердых коммунальных отходов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(площадок) накопления твердых коммунальных отходов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№131-ФЗ от 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2.1.7.3550-19 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содержанию территорий муниципальных образований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утвержденными 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</w:t>
      </w:r>
      <w:proofErr w:type="gramEnd"/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врача РФ 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6C65AD" w:rsidRP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r w:rsidR="006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Ивняковского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муниципального района Ярославской области, 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Ивняковского сельского поселения </w:t>
      </w:r>
      <w:r w:rsidRPr="004A0C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 Ярославской области</w:t>
      </w: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7565B" w:rsidRPr="00B71BB1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6B7" w:rsidRDefault="00C7565B" w:rsidP="001D2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изменения </w:t>
      </w:r>
      <w:r w:rsid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2511" w:rsidRP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благоустройства</w:t>
      </w:r>
      <w:r w:rsidR="0085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1" w:rsidRP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Ивняковского сельского поселения Ярославского</w:t>
      </w:r>
      <w:r w:rsidR="0085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1" w:rsidRP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Ярославской области»,</w:t>
      </w:r>
      <w:r w:rsidR="0085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1" w:rsidRP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Решением Муниципального Совета</w:t>
      </w:r>
      <w:r w:rsidR="0085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1" w:rsidRP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Ивняковского сельского поселения № 142 от 04.05.2018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A36B7">
        <w:rPr>
          <w:rFonts w:ascii="Times New Roman" w:hAnsi="Times New Roman" w:cs="Times New Roman"/>
          <w:sz w:val="24"/>
          <w:szCs w:val="24"/>
        </w:rPr>
        <w:t>аздел 2.10</w:t>
      </w:r>
      <w:r w:rsidR="008A36B7" w:rsidRPr="008A36B7">
        <w:rPr>
          <w:rFonts w:ascii="Times New Roman" w:hAnsi="Times New Roman" w:cs="Times New Roman"/>
          <w:sz w:val="24"/>
          <w:szCs w:val="24"/>
        </w:rPr>
        <w:t xml:space="preserve"> </w:t>
      </w:r>
      <w:r w:rsidR="008A36B7">
        <w:rPr>
          <w:rFonts w:ascii="Times New Roman" w:hAnsi="Times New Roman" w:cs="Times New Roman"/>
          <w:sz w:val="24"/>
          <w:szCs w:val="24"/>
        </w:rPr>
        <w:t>«</w:t>
      </w:r>
      <w:r w:rsidR="008A36B7" w:rsidRPr="008A36B7">
        <w:rPr>
          <w:rFonts w:ascii="Times New Roman" w:hAnsi="Times New Roman" w:cs="Times New Roman"/>
          <w:sz w:val="24"/>
          <w:szCs w:val="24"/>
        </w:rPr>
        <w:t>Контейнерные площадки</w:t>
      </w:r>
      <w:r w:rsidR="008A36B7">
        <w:rPr>
          <w:rFonts w:ascii="Times New Roman" w:hAnsi="Times New Roman" w:cs="Times New Roman"/>
          <w:sz w:val="24"/>
          <w:szCs w:val="24"/>
        </w:rPr>
        <w:t xml:space="preserve">» дополнить п. </w:t>
      </w:r>
      <w:r w:rsidR="008A36B7" w:rsidRPr="008A36B7">
        <w:rPr>
          <w:rFonts w:ascii="Times New Roman" w:hAnsi="Times New Roman" w:cs="Times New Roman"/>
          <w:sz w:val="24"/>
          <w:szCs w:val="24"/>
        </w:rPr>
        <w:t>2.10.8</w:t>
      </w:r>
      <w:r w:rsidR="008A36B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A2405" w:rsidRDefault="009772FD" w:rsidP="008A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36B7">
        <w:rPr>
          <w:rFonts w:ascii="Times New Roman" w:hAnsi="Times New Roman" w:cs="Times New Roman"/>
          <w:sz w:val="24"/>
          <w:szCs w:val="24"/>
        </w:rPr>
        <w:t xml:space="preserve">2.10.8. </w:t>
      </w:r>
      <w:r w:rsidR="00D9733A" w:rsidRPr="00D9733A">
        <w:rPr>
          <w:rFonts w:ascii="Times New Roman" w:hAnsi="Times New Roman" w:cs="Times New Roman"/>
          <w:sz w:val="24"/>
          <w:szCs w:val="24"/>
        </w:rPr>
        <w:t>Создание мест (площадок) накопления твердых коммунальных отходов</w:t>
      </w:r>
      <w:r w:rsidR="00D9733A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D9733A" w:rsidRPr="00D9733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9733A">
        <w:rPr>
          <w:rFonts w:ascii="Times New Roman" w:hAnsi="Times New Roman" w:cs="Times New Roman"/>
          <w:sz w:val="24"/>
          <w:szCs w:val="24"/>
        </w:rPr>
        <w:t xml:space="preserve"> сельского поселения (муниципального района) на территориях населенных пунктов</w:t>
      </w:r>
      <w:r w:rsidR="00D9733A" w:rsidRPr="00D9733A">
        <w:rPr>
          <w:rFonts w:ascii="Times New Roman" w:hAnsi="Times New Roman" w:cs="Times New Roman"/>
          <w:sz w:val="24"/>
          <w:szCs w:val="24"/>
        </w:rPr>
        <w:t>, за исключением установленных законодательством Российской Федерации случаев, когда такая об</w:t>
      </w:r>
      <w:r w:rsidR="00D9733A">
        <w:rPr>
          <w:rFonts w:ascii="Times New Roman" w:hAnsi="Times New Roman" w:cs="Times New Roman"/>
          <w:sz w:val="24"/>
          <w:szCs w:val="24"/>
        </w:rPr>
        <w:t xml:space="preserve">язанность лежит на других лицах, </w:t>
      </w:r>
      <w:proofErr w:type="gramStart"/>
      <w:r w:rsidR="00D9733A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D9733A">
        <w:rPr>
          <w:rFonts w:ascii="Times New Roman" w:hAnsi="Times New Roman" w:cs="Times New Roman"/>
          <w:sz w:val="24"/>
          <w:szCs w:val="24"/>
        </w:rPr>
        <w:t xml:space="preserve"> в том числе путем формирования земельных участков (территорий) общего пользования</w:t>
      </w:r>
      <w:r w:rsidR="003A2405">
        <w:rPr>
          <w:rFonts w:ascii="Times New Roman" w:hAnsi="Times New Roman" w:cs="Times New Roman"/>
          <w:sz w:val="24"/>
          <w:szCs w:val="24"/>
        </w:rPr>
        <w:t xml:space="preserve"> под размещение </w:t>
      </w:r>
      <w:r w:rsidR="003A2405" w:rsidRPr="003A2405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="003A2405">
        <w:rPr>
          <w:rFonts w:ascii="Times New Roman" w:hAnsi="Times New Roman" w:cs="Times New Roman"/>
          <w:sz w:val="24"/>
          <w:szCs w:val="24"/>
        </w:rPr>
        <w:t>.</w:t>
      </w:r>
    </w:p>
    <w:p w:rsidR="003A2405" w:rsidRDefault="003A2405" w:rsidP="0067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с</w:t>
      </w:r>
      <w:r w:rsidRPr="003A2405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ных земельных участках</w:t>
      </w:r>
      <w:r w:rsidRPr="003A2405">
        <w:rPr>
          <w:rFonts w:ascii="Times New Roman" w:hAnsi="Times New Roman" w:cs="Times New Roman"/>
          <w:sz w:val="24"/>
          <w:szCs w:val="24"/>
        </w:rPr>
        <w:t xml:space="preserve"> (территори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A2405">
        <w:rPr>
          <w:rFonts w:ascii="Times New Roman" w:hAnsi="Times New Roman" w:cs="Times New Roman"/>
          <w:sz w:val="24"/>
          <w:szCs w:val="24"/>
        </w:rPr>
        <w:t>) общего пользования под размещение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, которые поставлены на кадастровый учет и в отношении которых зарегистрировано право собственности органов местного самоуправления, вносятся в настоящие правила благоустройства в виде утверждаемых приложений и являются неотъемлемой их </w:t>
      </w:r>
      <w:r w:rsidR="009772FD">
        <w:rPr>
          <w:rFonts w:ascii="Times New Roman" w:hAnsi="Times New Roman" w:cs="Times New Roman"/>
          <w:sz w:val="24"/>
          <w:szCs w:val="24"/>
        </w:rPr>
        <w:t>частью».</w:t>
      </w:r>
    </w:p>
    <w:p w:rsidR="009772FD" w:rsidRDefault="009772FD" w:rsidP="00675A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к </w:t>
      </w:r>
      <w:r w:rsidRP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Ивняковского сельского поселения Ярославского муниципального района Ярославской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1,2,3,4,5,6,7,8,9,10,11,12,13,14,15,16.</w:t>
      </w:r>
    </w:p>
    <w:p w:rsidR="00675AB8" w:rsidRPr="005F5C22" w:rsidRDefault="00675AB8" w:rsidP="00675AB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F5C22">
        <w:rPr>
          <w:rFonts w:ascii="Times New Roman" w:hAnsi="Times New Roman" w:cs="Times New Roman"/>
          <w:sz w:val="24"/>
          <w:szCs w:val="24"/>
        </w:rPr>
        <w:t xml:space="preserve"> Изложить абз. 5 п. 3.1 Правил в следующей редакции:</w:t>
      </w:r>
    </w:p>
    <w:p w:rsidR="00675AB8" w:rsidRPr="005F5C22" w:rsidRDefault="00675AB8" w:rsidP="00675AB8">
      <w:pPr>
        <w:tabs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5C22">
        <w:rPr>
          <w:rFonts w:ascii="Times New Roman" w:hAnsi="Times New Roman" w:cs="Times New Roman"/>
          <w:sz w:val="24"/>
          <w:szCs w:val="24"/>
        </w:rPr>
        <w:t xml:space="preserve"> «</w:t>
      </w:r>
      <w:r w:rsidRPr="005F5C22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Pr="005F5C2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очистку урн не реже 1 раза в сутки, их мойку и дезинфекцию один раз в месяц (в теплое время года), окраску – не реже одного раза в год, а металлических урн – не менее двух раз в год (весной и осенью)</w:t>
      </w:r>
      <w:proofErr w:type="gramStart"/>
      <w:r w:rsidRPr="005F5C22">
        <w:rPr>
          <w:rFonts w:ascii="Times New Roman" w:hAnsi="Times New Roman" w:cs="Times New Roman"/>
          <w:kern w:val="1"/>
          <w:sz w:val="24"/>
          <w:szCs w:val="24"/>
          <w:lang w:eastAsia="ar-SA"/>
        </w:rPr>
        <w:t>;»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75AB8" w:rsidRPr="005F5C22" w:rsidRDefault="00675AB8" w:rsidP="00675AB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5C22">
        <w:rPr>
          <w:rFonts w:ascii="Times New Roman" w:hAnsi="Times New Roman" w:cs="Times New Roman"/>
          <w:sz w:val="24"/>
          <w:szCs w:val="24"/>
        </w:rPr>
        <w:t xml:space="preserve"> Пункт 3.7 дополнить абзацем следующего содержания:</w:t>
      </w:r>
    </w:p>
    <w:p w:rsidR="00675AB8" w:rsidRPr="005F5C22" w:rsidRDefault="00675AB8" w:rsidP="00675AB8">
      <w:pPr>
        <w:pStyle w:val="ConsNonformat"/>
        <w:widowControl/>
        <w:ind w:righ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C22">
        <w:rPr>
          <w:rFonts w:ascii="Times New Roman" w:hAnsi="Times New Roman" w:cs="Times New Roman"/>
          <w:sz w:val="24"/>
          <w:szCs w:val="24"/>
        </w:rPr>
        <w:t>«</w:t>
      </w:r>
      <w:r w:rsidRPr="005F5C22">
        <w:rPr>
          <w:rFonts w:ascii="Times New Roman" w:eastAsia="Calibri" w:hAnsi="Times New Roman" w:cs="Times New Roman"/>
          <w:sz w:val="24"/>
          <w:szCs w:val="24"/>
        </w:rPr>
        <w:t>«Организация, осуществляющая транспортирование лома асфальтовых и асфальтобетонных покрытий, должна иметь лицензию</w:t>
      </w:r>
      <w:proofErr w:type="gramStart"/>
      <w:r w:rsidRPr="005F5C22">
        <w:rPr>
          <w:rFonts w:ascii="Times New Roman" w:eastAsia="Calibri" w:hAnsi="Times New Roman" w:cs="Times New Roman"/>
          <w:sz w:val="24"/>
          <w:szCs w:val="24"/>
        </w:rPr>
        <w:t>.»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75AB8" w:rsidRPr="005F5C22" w:rsidRDefault="00675AB8" w:rsidP="00675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F5C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5C22">
        <w:rPr>
          <w:rFonts w:ascii="Times New Roman" w:hAnsi="Times New Roman"/>
          <w:sz w:val="24"/>
          <w:szCs w:val="24"/>
        </w:rPr>
        <w:t>В пункте 3.7 Правил слова «</w:t>
      </w:r>
      <w:r w:rsidRPr="005F5C22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Вывоз отходов с контейнерных площадок осуществляется ежедневно.</w:t>
      </w:r>
      <w:r w:rsidRPr="005F5C22">
        <w:rPr>
          <w:rFonts w:ascii="Times New Roman" w:hAnsi="Times New Roman"/>
          <w:sz w:val="24"/>
          <w:szCs w:val="24"/>
        </w:rPr>
        <w:t>» заменить словами «Вывоз отходов с контейнерных площадок осуществляется в трехдневный срок при накоплении отходов при температуре</w:t>
      </w:r>
      <w:r>
        <w:rPr>
          <w:rFonts w:ascii="Times New Roman" w:hAnsi="Times New Roman"/>
          <w:sz w:val="24"/>
          <w:szCs w:val="24"/>
        </w:rPr>
        <w:t xml:space="preserve"> наружного воздуха +4</w:t>
      </w:r>
      <w:proofErr w:type="gramStart"/>
      <w:r>
        <w:rPr>
          <w:rFonts w:ascii="Times New Roman" w:hAnsi="Times New Roman"/>
          <w:sz w:val="24"/>
          <w:szCs w:val="24"/>
        </w:rPr>
        <w:t>°С</w:t>
      </w:r>
      <w:proofErr w:type="gramEnd"/>
      <w:r>
        <w:rPr>
          <w:rFonts w:ascii="Times New Roman" w:hAnsi="Times New Roman"/>
          <w:sz w:val="24"/>
          <w:szCs w:val="24"/>
        </w:rPr>
        <w:t xml:space="preserve"> и ниже».</w:t>
      </w:r>
    </w:p>
    <w:p w:rsidR="00675AB8" w:rsidRPr="00D4337B" w:rsidRDefault="00675AB8" w:rsidP="00675AB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F5C22">
        <w:rPr>
          <w:rFonts w:ascii="Times New Roman" w:hAnsi="Times New Roman" w:cs="Times New Roman"/>
          <w:sz w:val="24"/>
          <w:szCs w:val="24"/>
        </w:rPr>
        <w:t xml:space="preserve"> </w:t>
      </w:r>
      <w:r w:rsidRPr="00D4337B">
        <w:rPr>
          <w:rFonts w:ascii="Times New Roman" w:hAnsi="Times New Roman" w:cs="Times New Roman"/>
          <w:sz w:val="24"/>
          <w:szCs w:val="24"/>
        </w:rPr>
        <w:t>Пункт 3.12.4 изложить в следующей редакции:</w:t>
      </w:r>
    </w:p>
    <w:p w:rsidR="00675AB8" w:rsidRDefault="00675AB8" w:rsidP="00675AB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7B">
        <w:rPr>
          <w:rFonts w:ascii="Times New Roman" w:hAnsi="Times New Roman" w:cs="Times New Roman"/>
          <w:sz w:val="24"/>
          <w:szCs w:val="24"/>
        </w:rPr>
        <w:t>«3.12.4. При уборке дорожек в парках, лесопарках, садах, скверах, бульварах и других зеленых зонах запрещается временное размещение собранного снега и льда</w:t>
      </w:r>
      <w:proofErr w:type="gramStart"/>
      <w:r w:rsidRPr="00D4337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75AB8" w:rsidRPr="00D4337B" w:rsidRDefault="00675AB8" w:rsidP="00675AB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4337B">
        <w:rPr>
          <w:rFonts w:ascii="Times New Roman" w:hAnsi="Times New Roman" w:cs="Times New Roman"/>
          <w:sz w:val="24"/>
          <w:szCs w:val="24"/>
        </w:rPr>
        <w:t xml:space="preserve"> Пункт 3.12.22 дополнить абзацем следующего содержания:</w:t>
      </w:r>
    </w:p>
    <w:p w:rsidR="00675AB8" w:rsidRPr="00D4337B" w:rsidRDefault="00675AB8" w:rsidP="00675AB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7B">
        <w:rPr>
          <w:rFonts w:ascii="Times New Roman" w:hAnsi="Times New Roman" w:cs="Times New Roman"/>
          <w:sz w:val="24"/>
          <w:szCs w:val="24"/>
        </w:rPr>
        <w:t>«</w:t>
      </w:r>
      <w:r w:rsidRPr="00D4337B">
        <w:rPr>
          <w:rFonts w:ascii="Times New Roman" w:hAnsi="Times New Roman"/>
          <w:sz w:val="24"/>
          <w:szCs w:val="24"/>
        </w:rPr>
        <w:t>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антиобледенения.».</w:t>
      </w:r>
    </w:p>
    <w:p w:rsidR="009772FD" w:rsidRPr="00FB300F" w:rsidRDefault="00675AB8" w:rsidP="00675A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772FD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772FD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9772FD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772FD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Ивняковского сельского поселения</w:t>
      </w:r>
      <w:r w:rsid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муниципального района Ярославской области Буличенко А.В</w:t>
      </w:r>
      <w:r w:rsidR="009772FD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2FD" w:rsidRPr="00FB300F" w:rsidRDefault="00675AB8" w:rsidP="00675A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72FD"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Ярославского муниципального района Ярославской области</w:t>
      </w:r>
      <w:r w:rsidR="009772FD"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772FD" w:rsidRPr="00FB300F" w:rsidRDefault="00675AB8" w:rsidP="009772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72FD"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 момента 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опубликования.</w:t>
      </w:r>
    </w:p>
    <w:p w:rsidR="009772FD" w:rsidRDefault="009772FD" w:rsidP="0097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FD" w:rsidRPr="00FB300F" w:rsidRDefault="009772FD" w:rsidP="0097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4968"/>
        <w:gridCol w:w="2228"/>
        <w:gridCol w:w="1922"/>
      </w:tblGrid>
      <w:tr w:rsidR="009772FD" w:rsidRPr="00FB300F" w:rsidTr="00071261">
        <w:trPr>
          <w:trHeight w:val="306"/>
        </w:trPr>
        <w:tc>
          <w:tcPr>
            <w:tcW w:w="4968" w:type="dxa"/>
            <w:hideMark/>
          </w:tcPr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Муниципального Совета</w:t>
            </w: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Ивняковского сельского поселения</w:t>
            </w: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9772FD" w:rsidRPr="00FB300F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228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72FD" w:rsidRPr="00FB300F" w:rsidRDefault="009772FD" w:rsidP="0097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В</w:t>
            </w:r>
            <w:r w:rsidRPr="009772FD">
              <w:rPr>
                <w:rFonts w:ascii="Times New Roman" w:eastAsia="Times New Roman" w:hAnsi="Times New Roman" w:cs="Times New Roman"/>
                <w:sz w:val="24"/>
                <w:szCs w:val="24"/>
              </w:rPr>
              <w:t>анюкова</w:t>
            </w:r>
          </w:p>
        </w:tc>
      </w:tr>
      <w:tr w:rsidR="009772FD" w:rsidRPr="00FB300F" w:rsidTr="00071261">
        <w:trPr>
          <w:trHeight w:val="306"/>
        </w:trPr>
        <w:tc>
          <w:tcPr>
            <w:tcW w:w="4968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Ивняковского сельского поселения</w:t>
            </w: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9772FD" w:rsidRPr="00FB300F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228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</w:tbl>
    <w:p w:rsidR="008A36B7" w:rsidRPr="008A36B7" w:rsidRDefault="008A36B7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36B7" w:rsidRPr="008A36B7" w:rsidSect="005C4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3D" w:rsidRDefault="00926C3D" w:rsidP="00675AB8">
      <w:pPr>
        <w:spacing w:after="0" w:line="240" w:lineRule="auto"/>
      </w:pPr>
      <w:r>
        <w:separator/>
      </w:r>
    </w:p>
  </w:endnote>
  <w:endnote w:type="continuationSeparator" w:id="0">
    <w:p w:rsidR="00926C3D" w:rsidRDefault="00926C3D" w:rsidP="0067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B8" w:rsidRDefault="00675A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B8" w:rsidRDefault="00675A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B8" w:rsidRDefault="00675A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3D" w:rsidRDefault="00926C3D" w:rsidP="00675AB8">
      <w:pPr>
        <w:spacing w:after="0" w:line="240" w:lineRule="auto"/>
      </w:pPr>
      <w:r>
        <w:separator/>
      </w:r>
    </w:p>
  </w:footnote>
  <w:footnote w:type="continuationSeparator" w:id="0">
    <w:p w:rsidR="00926C3D" w:rsidRDefault="00926C3D" w:rsidP="0067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B8" w:rsidRDefault="00675A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B8" w:rsidRDefault="00675AB8" w:rsidP="00675AB8">
    <w:pPr>
      <w:pStyle w:val="a6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B8" w:rsidRDefault="00675A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6B7"/>
    <w:rsid w:val="001A5BCA"/>
    <w:rsid w:val="001D2511"/>
    <w:rsid w:val="00320A9C"/>
    <w:rsid w:val="003A2405"/>
    <w:rsid w:val="005C443F"/>
    <w:rsid w:val="00675AB8"/>
    <w:rsid w:val="006C65AD"/>
    <w:rsid w:val="007F23EB"/>
    <w:rsid w:val="00855E12"/>
    <w:rsid w:val="008A36B7"/>
    <w:rsid w:val="00926C3D"/>
    <w:rsid w:val="009772FD"/>
    <w:rsid w:val="00C7565B"/>
    <w:rsid w:val="00D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5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75A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7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AB8"/>
  </w:style>
  <w:style w:type="paragraph" w:styleId="a8">
    <w:name w:val="footer"/>
    <w:basedOn w:val="a"/>
    <w:link w:val="a9"/>
    <w:uiPriority w:val="99"/>
    <w:unhideWhenUsed/>
    <w:rsid w:val="0067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Ситилинк</cp:lastModifiedBy>
  <cp:revision>3</cp:revision>
  <dcterms:created xsi:type="dcterms:W3CDTF">2023-01-26T07:55:00Z</dcterms:created>
  <dcterms:modified xsi:type="dcterms:W3CDTF">2023-01-31T08:55:00Z</dcterms:modified>
</cp:coreProperties>
</file>