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99" w:rsidRDefault="00891699" w:rsidP="00891699">
      <w:pPr>
        <w:pStyle w:val="1"/>
        <w:jc w:val="center"/>
      </w:pPr>
      <w:r>
        <w:rPr>
          <w:noProof/>
        </w:rPr>
        <w:drawing>
          <wp:inline distT="0" distB="0" distL="0" distR="0">
            <wp:extent cx="65532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699" w:rsidRDefault="00891699" w:rsidP="00891699">
      <w:pPr>
        <w:pStyle w:val="1"/>
        <w:spacing w:before="0"/>
        <w:rPr>
          <w:rFonts w:ascii="Times New Roman" w:hAnsi="Times New Roman"/>
          <w:color w:val="C00000"/>
        </w:rPr>
      </w:pPr>
    </w:p>
    <w:p w:rsidR="00891699" w:rsidRDefault="00891699" w:rsidP="00891699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АДМИНИСТРАЦИЯ</w:t>
      </w:r>
    </w:p>
    <w:p w:rsidR="00891699" w:rsidRDefault="00891699" w:rsidP="0089169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891699" w:rsidRDefault="00891699" w:rsidP="0089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Ярославского муниципального района</w:t>
      </w:r>
    </w:p>
    <w:p w:rsidR="00891699" w:rsidRDefault="00891699" w:rsidP="00891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891699" w:rsidRDefault="00891699" w:rsidP="00891699">
      <w:pPr>
        <w:jc w:val="center"/>
        <w:rPr>
          <w:b/>
          <w:sz w:val="28"/>
          <w:szCs w:val="28"/>
        </w:rPr>
      </w:pPr>
    </w:p>
    <w:p w:rsidR="00891699" w:rsidRDefault="00891699" w:rsidP="0089169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91699" w:rsidRDefault="00891699" w:rsidP="00891699"/>
    <w:p w:rsidR="00891699" w:rsidRDefault="00891699" w:rsidP="00891699">
      <w:pPr>
        <w:rPr>
          <w:b/>
          <w:sz w:val="32"/>
        </w:rPr>
      </w:pPr>
    </w:p>
    <w:p w:rsidR="00891699" w:rsidRPr="00891699" w:rsidRDefault="00891699" w:rsidP="00891699">
      <w:pPr>
        <w:rPr>
          <w:b/>
        </w:rPr>
      </w:pPr>
      <w:r w:rsidRPr="00891699">
        <w:rPr>
          <w:b/>
        </w:rPr>
        <w:t xml:space="preserve">От 11.11.2020                                                                            </w:t>
      </w:r>
      <w:r>
        <w:rPr>
          <w:b/>
        </w:rPr>
        <w:t xml:space="preserve">                         </w:t>
      </w:r>
      <w:r w:rsidRPr="00891699">
        <w:rPr>
          <w:b/>
        </w:rPr>
        <w:t xml:space="preserve">                  №205</w:t>
      </w:r>
    </w:p>
    <w:p w:rsidR="00891699" w:rsidRPr="00891699" w:rsidRDefault="00891699" w:rsidP="00891699">
      <w:pPr>
        <w:rPr>
          <w:b/>
        </w:rPr>
      </w:pPr>
    </w:p>
    <w:p w:rsidR="00891699" w:rsidRPr="00891699" w:rsidRDefault="00891699" w:rsidP="00891699">
      <w:pPr>
        <w:rPr>
          <w:b/>
        </w:rPr>
      </w:pPr>
    </w:p>
    <w:p w:rsidR="00891699" w:rsidRPr="00891699" w:rsidRDefault="00891699" w:rsidP="00891699">
      <w:pPr>
        <w:rPr>
          <w:b/>
        </w:rPr>
      </w:pPr>
      <w:r w:rsidRPr="00891699">
        <w:rPr>
          <w:b/>
        </w:rPr>
        <w:t>Об утверждении основных направлений</w:t>
      </w:r>
    </w:p>
    <w:p w:rsidR="00891699" w:rsidRPr="00891699" w:rsidRDefault="00891699" w:rsidP="00891699">
      <w:pPr>
        <w:rPr>
          <w:b/>
        </w:rPr>
      </w:pPr>
      <w:r w:rsidRPr="00891699">
        <w:rPr>
          <w:b/>
        </w:rPr>
        <w:t xml:space="preserve">бюджетной и налоговой политики </w:t>
      </w:r>
    </w:p>
    <w:p w:rsidR="00891699" w:rsidRPr="00891699" w:rsidRDefault="00891699" w:rsidP="00891699">
      <w:pPr>
        <w:rPr>
          <w:b/>
        </w:rPr>
      </w:pPr>
      <w:r w:rsidRPr="00891699">
        <w:rPr>
          <w:b/>
        </w:rPr>
        <w:t>Ивняковского сельского поселения</w:t>
      </w:r>
    </w:p>
    <w:p w:rsidR="00891699" w:rsidRPr="00891699" w:rsidRDefault="00891699" w:rsidP="00891699">
      <w:pPr>
        <w:rPr>
          <w:b/>
        </w:rPr>
      </w:pPr>
      <w:r w:rsidRPr="00891699">
        <w:rPr>
          <w:b/>
        </w:rPr>
        <w:t>на 2021год и плановый период 2022 и 2023 годов</w:t>
      </w:r>
    </w:p>
    <w:p w:rsidR="00891699" w:rsidRPr="00891699" w:rsidRDefault="00891699" w:rsidP="00891699">
      <w:pPr>
        <w:rPr>
          <w:b/>
        </w:rPr>
      </w:pPr>
    </w:p>
    <w:p w:rsidR="00891699" w:rsidRPr="00891699" w:rsidRDefault="00891699" w:rsidP="00891699">
      <w:pPr>
        <w:rPr>
          <w:b/>
        </w:rPr>
      </w:pPr>
    </w:p>
    <w:p w:rsidR="00891699" w:rsidRPr="00891699" w:rsidRDefault="00891699" w:rsidP="00891699">
      <w:pPr>
        <w:jc w:val="both"/>
        <w:rPr>
          <w:b/>
        </w:rPr>
      </w:pPr>
      <w:r w:rsidRPr="00891699">
        <w:rPr>
          <w:b/>
        </w:rPr>
        <w:tab/>
      </w:r>
      <w:r w:rsidRPr="00891699">
        <w:t xml:space="preserve">В целях разработки  проекта бюджета Ивняковского сельского поселения на 2021 год и плановый период 2022 и 2023годов в соответствии с требованиями Бюджетного кодекса Российской Федерации и Положением о бюджетном процессе бюджета Ивняковского сельского поселения, утвержденного решением Муниципального Совета Ивняковского сельского поселения от </w:t>
      </w:r>
      <w:r>
        <w:t>21.10</w:t>
      </w:r>
      <w:r w:rsidRPr="00891699">
        <w:t xml:space="preserve">.2016г. № 26,  Администрация Ивняковского сельского поселения  </w:t>
      </w:r>
      <w:r w:rsidRPr="00891699">
        <w:rPr>
          <w:b/>
        </w:rPr>
        <w:t>ПОСТАНОВЛЯЕТ:</w:t>
      </w:r>
    </w:p>
    <w:p w:rsidR="00891699" w:rsidRPr="00891699" w:rsidRDefault="00891699" w:rsidP="00891699">
      <w:pPr>
        <w:jc w:val="both"/>
      </w:pPr>
      <w:r w:rsidRPr="00891699">
        <w:rPr>
          <w:b/>
        </w:rPr>
        <w:tab/>
      </w:r>
      <w:r w:rsidRPr="00891699">
        <w:t>1. Утвердить прилагаемые</w:t>
      </w:r>
      <w:proofErr w:type="gramStart"/>
      <w:r w:rsidRPr="00891699">
        <w:t xml:space="preserve"> О</w:t>
      </w:r>
      <w:proofErr w:type="gramEnd"/>
      <w:r w:rsidR="00B1478E" w:rsidRPr="00891699">
        <w:fldChar w:fldCharType="begin"/>
      </w:r>
      <w:r w:rsidRPr="00891699">
        <w:instrText>HYPERLINK \l "sub_1000"</w:instrText>
      </w:r>
      <w:r w:rsidR="00B1478E" w:rsidRPr="00891699">
        <w:fldChar w:fldCharType="separate"/>
      </w:r>
      <w:r w:rsidRPr="00891699">
        <w:t>сновные</w:t>
      </w:r>
      <w:r w:rsidR="00B1478E" w:rsidRPr="00891699">
        <w:fldChar w:fldCharType="end"/>
      </w:r>
      <w:r w:rsidRPr="00891699">
        <w:t xml:space="preserve"> направления бюджетной и налоговой политики Ивняковского сельского поселения на 2021год и на плановый период 2022 и 2023 годов </w:t>
      </w:r>
      <w:r w:rsidRPr="00891699">
        <w:rPr>
          <w:bCs/>
        </w:rPr>
        <w:t>(приложение).</w:t>
      </w:r>
    </w:p>
    <w:p w:rsidR="00891699" w:rsidRPr="00891699" w:rsidRDefault="00891699" w:rsidP="00891699">
      <w:pPr>
        <w:jc w:val="both"/>
      </w:pPr>
      <w:r w:rsidRPr="00891699">
        <w:tab/>
        <w:t>2. Администрации Ивняковского сельского поселения при разработке бюджета Ивняковского сельского поселения на 2021 год и на плановый период 2022 и 2023 годов обеспечить соблюдение основных направлений бюджетной и налоговой политики Ивняковского сельского поселения указанных в пункте 1 постановления.</w:t>
      </w:r>
    </w:p>
    <w:p w:rsidR="00891699" w:rsidRPr="00891699" w:rsidRDefault="00891699" w:rsidP="00891699">
      <w:pPr>
        <w:jc w:val="both"/>
      </w:pPr>
      <w:r w:rsidRPr="00891699">
        <w:t xml:space="preserve">          3. </w:t>
      </w:r>
      <w:proofErr w:type="gramStart"/>
      <w:r w:rsidRPr="00891699">
        <w:t>Контроль за</w:t>
      </w:r>
      <w:proofErr w:type="gramEnd"/>
      <w:r w:rsidRPr="00891699">
        <w:t xml:space="preserve"> исполнением постановления оставляю за собой.</w:t>
      </w:r>
    </w:p>
    <w:p w:rsidR="00891699" w:rsidRPr="00891699" w:rsidRDefault="00891699" w:rsidP="00891699">
      <w:r w:rsidRPr="00891699">
        <w:tab/>
        <w:t xml:space="preserve">4. Постановление вступает в силу </w:t>
      </w:r>
      <w:proofErr w:type="gramStart"/>
      <w:r w:rsidRPr="00891699">
        <w:t>с даты подписания</w:t>
      </w:r>
      <w:proofErr w:type="gramEnd"/>
      <w:r w:rsidRPr="00891699">
        <w:t>.</w:t>
      </w:r>
    </w:p>
    <w:p w:rsidR="00891699" w:rsidRPr="00891699" w:rsidRDefault="00891699" w:rsidP="00891699"/>
    <w:p w:rsidR="00891699" w:rsidRPr="00891699" w:rsidRDefault="00891699" w:rsidP="00891699"/>
    <w:p w:rsidR="00891699" w:rsidRPr="00891699" w:rsidRDefault="00891699" w:rsidP="00891699"/>
    <w:p w:rsidR="00891699" w:rsidRPr="00891699" w:rsidRDefault="00891699" w:rsidP="00891699">
      <w:r w:rsidRPr="00891699">
        <w:t xml:space="preserve">Глава Ивняковского </w:t>
      </w:r>
    </w:p>
    <w:p w:rsidR="00891699" w:rsidRDefault="00891699" w:rsidP="00891699">
      <w:r w:rsidRPr="00891699">
        <w:t>сельского поселения</w:t>
      </w:r>
      <w:r w:rsidRPr="00891699">
        <w:tab/>
      </w:r>
      <w:r w:rsidRPr="00891699">
        <w:tab/>
      </w:r>
      <w:r w:rsidRPr="00891699">
        <w:tab/>
      </w:r>
      <w:r w:rsidRPr="00891699">
        <w:tab/>
      </w:r>
      <w:r>
        <w:tab/>
      </w:r>
      <w:r>
        <w:tab/>
      </w:r>
      <w:r>
        <w:tab/>
      </w:r>
      <w:r w:rsidRPr="00891699">
        <w:tab/>
      </w:r>
      <w:r>
        <w:t>И.И. Цуренкова</w:t>
      </w:r>
    </w:p>
    <w:p w:rsidR="00891699" w:rsidRDefault="00891699" w:rsidP="00891699"/>
    <w:p w:rsidR="00891699" w:rsidRDefault="00891699" w:rsidP="00891699"/>
    <w:p w:rsidR="00891699" w:rsidRDefault="00891699" w:rsidP="00891699"/>
    <w:p w:rsidR="00891699" w:rsidRPr="00891699" w:rsidRDefault="00891699" w:rsidP="00891699"/>
    <w:p w:rsidR="00891699" w:rsidRPr="00891699" w:rsidRDefault="00891699" w:rsidP="00891699"/>
    <w:p w:rsidR="00891699" w:rsidRPr="00891699" w:rsidRDefault="00891699" w:rsidP="00891699"/>
    <w:p w:rsidR="00891699" w:rsidRPr="00891699" w:rsidRDefault="00891699" w:rsidP="00891699"/>
    <w:p w:rsidR="00891699" w:rsidRPr="00891699" w:rsidRDefault="00891699" w:rsidP="00891699"/>
    <w:p w:rsidR="00891699" w:rsidRPr="00891699" w:rsidRDefault="00891699" w:rsidP="00891699">
      <w:pPr>
        <w:pStyle w:val="ConsPlusTitle"/>
        <w:widowControl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89169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891699">
        <w:rPr>
          <w:rFonts w:ascii="Times New Roman" w:hAnsi="Times New Roman"/>
          <w:b w:val="0"/>
          <w:sz w:val="24"/>
          <w:szCs w:val="24"/>
        </w:rPr>
        <w:t xml:space="preserve"> </w:t>
      </w:r>
      <w:r w:rsidRPr="00891699">
        <w:rPr>
          <w:rFonts w:ascii="Times New Roman" w:hAnsi="Times New Roman"/>
          <w:b w:val="0"/>
          <w:bCs w:val="0"/>
          <w:sz w:val="24"/>
          <w:szCs w:val="24"/>
        </w:rPr>
        <w:t xml:space="preserve">ПРИЛОЖЕНИЕ  </w:t>
      </w:r>
    </w:p>
    <w:p w:rsidR="00891699" w:rsidRPr="00891699" w:rsidRDefault="00891699" w:rsidP="00891699">
      <w:pPr>
        <w:keepNext/>
        <w:jc w:val="right"/>
        <w:outlineLvl w:val="1"/>
      </w:pPr>
      <w:r w:rsidRPr="00891699">
        <w:t xml:space="preserve">                                             к постановлению Администрации </w:t>
      </w:r>
    </w:p>
    <w:p w:rsidR="00891699" w:rsidRPr="00891699" w:rsidRDefault="00891699" w:rsidP="0089169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6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Ивняковского сельского поселения</w:t>
      </w:r>
    </w:p>
    <w:p w:rsidR="00891699" w:rsidRPr="00891699" w:rsidRDefault="00891699" w:rsidP="00891699">
      <w:pPr>
        <w:jc w:val="right"/>
      </w:pPr>
      <w:r w:rsidRPr="00891699">
        <w:rPr>
          <w:bCs/>
        </w:rPr>
        <w:t xml:space="preserve">                                                                     от  </w:t>
      </w:r>
      <w:r>
        <w:rPr>
          <w:bCs/>
        </w:rPr>
        <w:t>11</w:t>
      </w:r>
      <w:r w:rsidRPr="00891699">
        <w:rPr>
          <w:bCs/>
        </w:rPr>
        <w:t>.11.2020г.  №</w:t>
      </w:r>
      <w:r>
        <w:rPr>
          <w:bCs/>
        </w:rPr>
        <w:t>205</w:t>
      </w:r>
      <w:r w:rsidRPr="00891699">
        <w:rPr>
          <w:bCs/>
        </w:rPr>
        <w:t xml:space="preserve">      </w:t>
      </w:r>
    </w:p>
    <w:p w:rsidR="00891699" w:rsidRPr="00891699" w:rsidRDefault="00891699" w:rsidP="00891699">
      <w:pPr>
        <w:tabs>
          <w:tab w:val="left" w:pos="8805"/>
        </w:tabs>
        <w:ind w:left="6360"/>
        <w:rPr>
          <w:rFonts w:ascii="Times New Roman CYR" w:hAnsi="Times New Roman CYR" w:cs="Times New Roman CYR"/>
          <w:b/>
          <w:caps/>
          <w:color w:val="000000"/>
        </w:rPr>
      </w:pPr>
      <w:r w:rsidRPr="00891699">
        <w:rPr>
          <w:rFonts w:ascii="Times New Roman CYR" w:hAnsi="Times New Roman CYR" w:cs="Times New Roman CYR"/>
          <w:b/>
          <w:caps/>
          <w:color w:val="000000"/>
        </w:rPr>
        <w:tab/>
      </w:r>
    </w:p>
    <w:p w:rsidR="00891699" w:rsidRPr="00891699" w:rsidRDefault="00891699" w:rsidP="00891699">
      <w:pPr>
        <w:ind w:left="6360"/>
        <w:jc w:val="center"/>
        <w:rPr>
          <w:rFonts w:ascii="Times New Roman CYR" w:hAnsi="Times New Roman CYR" w:cs="Times New Roman CYR"/>
          <w:b/>
          <w:caps/>
          <w:color w:val="000000"/>
          <w:highlight w:val="yellow"/>
        </w:rPr>
      </w:pPr>
    </w:p>
    <w:p w:rsidR="00891699" w:rsidRPr="00891699" w:rsidRDefault="00891699" w:rsidP="0089169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699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891699" w:rsidRPr="00891699" w:rsidRDefault="00891699" w:rsidP="0089169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699">
        <w:rPr>
          <w:rFonts w:ascii="Times New Roman" w:hAnsi="Times New Roman" w:cs="Times New Roman"/>
          <w:sz w:val="24"/>
          <w:szCs w:val="24"/>
        </w:rPr>
        <w:t>Ивняковского сельского поселения ЯМР</w:t>
      </w:r>
    </w:p>
    <w:p w:rsidR="00891699" w:rsidRPr="00891699" w:rsidRDefault="00891699" w:rsidP="0089169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699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 </w:t>
      </w:r>
    </w:p>
    <w:p w:rsidR="00891699" w:rsidRPr="00891699" w:rsidRDefault="00891699" w:rsidP="0089169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1699" w:rsidRPr="00891699" w:rsidRDefault="00891699" w:rsidP="00891699">
      <w:pPr>
        <w:jc w:val="center"/>
        <w:rPr>
          <w:b/>
          <w:bCs/>
        </w:rPr>
      </w:pPr>
      <w:r w:rsidRPr="00891699">
        <w:rPr>
          <w:b/>
          <w:bCs/>
        </w:rPr>
        <w:t>1. Общие положения</w:t>
      </w:r>
    </w:p>
    <w:p w:rsidR="00891699" w:rsidRPr="00891699" w:rsidRDefault="00891699" w:rsidP="00891699">
      <w:pPr>
        <w:ind w:firstLine="708"/>
        <w:jc w:val="center"/>
      </w:pPr>
    </w:p>
    <w:p w:rsidR="00891699" w:rsidRPr="00891699" w:rsidRDefault="00891699" w:rsidP="00891699">
      <w:pPr>
        <w:ind w:firstLine="426"/>
        <w:jc w:val="both"/>
      </w:pPr>
      <w:proofErr w:type="gramStart"/>
      <w:r w:rsidRPr="00891699">
        <w:t>Основные направления бюджетной и налоговой политики Ивняковского сельского поселения на 2021 год и на плановый период 2022 и 2023 годов разработаны в соответствии с требованиями Бюджетного кодекса Российской Федерации и решения Муниципального Совета Ивняковского сельского поселения от  21.1</w:t>
      </w:r>
      <w:r>
        <w:t>0</w:t>
      </w:r>
      <w:r w:rsidRPr="00891699">
        <w:t xml:space="preserve">.2016 № </w:t>
      </w:r>
      <w:r>
        <w:t>73</w:t>
      </w:r>
      <w:r w:rsidRPr="00891699">
        <w:t xml:space="preserve"> «Об утверждении Положения о бюджетном процессе бюджета Ивняковского сельского поселения Ярославского муниципального района Ярославской области».</w:t>
      </w:r>
      <w:proofErr w:type="gramEnd"/>
      <w:r w:rsidRPr="00891699">
        <w:t xml:space="preserve"> При подготовке учитывались положения следующих документов:</w:t>
      </w:r>
    </w:p>
    <w:p w:rsidR="00891699" w:rsidRPr="00891699" w:rsidRDefault="00891699" w:rsidP="00891699">
      <w:pPr>
        <w:ind w:firstLine="426"/>
        <w:jc w:val="both"/>
      </w:pPr>
      <w:r w:rsidRPr="00891699">
        <w:t>-</w:t>
      </w:r>
      <w:r>
        <w:t xml:space="preserve"> </w:t>
      </w:r>
      <w:r w:rsidRPr="00891699">
        <w:t>Постановление Правительства области от 06.03.2014 №188-п «Об утверждении Стратегии социально-экономического развития Ярославской области до 2025 года»;</w:t>
      </w:r>
    </w:p>
    <w:p w:rsidR="00891699" w:rsidRPr="00891699" w:rsidRDefault="00891699" w:rsidP="00891699">
      <w:pPr>
        <w:ind w:firstLine="426"/>
        <w:jc w:val="both"/>
      </w:pPr>
      <w:r w:rsidRPr="00891699">
        <w:t>-  Указ Губернатора области от</w:t>
      </w:r>
      <w:r>
        <w:t xml:space="preserve"> </w:t>
      </w:r>
      <w:r w:rsidRPr="00891699">
        <w:t>07.09.2020 г.№230 «Об основных направлениях бюджетной и налоговой политики Ярославской области на 2021 год и на плановый период 2022 и 2023 годов;</w:t>
      </w:r>
    </w:p>
    <w:p w:rsidR="00891699" w:rsidRPr="00891699" w:rsidRDefault="00891699" w:rsidP="00891699">
      <w:pPr>
        <w:ind w:firstLine="426"/>
        <w:jc w:val="both"/>
      </w:pPr>
      <w:proofErr w:type="gramStart"/>
      <w:r w:rsidRPr="00891699">
        <w:t>Основные направления бюджетной и налоговой политики Ивняковского сельского поселения на 2021 год и на плановый период 2022 и 2023 годов являются базой для формирования бюджета поселения на 2021 год и плановый период 2022 и 2023 годов и определяют стратегию действий Администрации поселения в части доходов, расходов бюджета, межбюджетных отношений и долговой политики.</w:t>
      </w:r>
      <w:proofErr w:type="gramEnd"/>
    </w:p>
    <w:p w:rsidR="00891699" w:rsidRPr="00891699" w:rsidRDefault="00891699" w:rsidP="00891699">
      <w:pPr>
        <w:ind w:firstLine="426"/>
        <w:jc w:val="both"/>
      </w:pPr>
      <w:r w:rsidRPr="00891699">
        <w:t>Базовым принципом бюджетной  и налоговой политики является обеспечение долгосрочной сбалансированности бюджета поселения.</w:t>
      </w:r>
    </w:p>
    <w:p w:rsidR="00891699" w:rsidRPr="00891699" w:rsidRDefault="00891699" w:rsidP="00891699">
      <w:pPr>
        <w:ind w:firstLine="426"/>
        <w:jc w:val="both"/>
      </w:pPr>
      <w:r w:rsidRPr="00891699">
        <w:t>Основная цель бюджетной и налоговой политики - эффективное решение текущих задач и задач развития в соответствии со стратегией социально-экономического развития поселения в условиях ограниченности бюджетных ресурсов наиболее эффективным способом.</w:t>
      </w:r>
    </w:p>
    <w:p w:rsidR="00891699" w:rsidRPr="00891699" w:rsidRDefault="00891699" w:rsidP="00891699">
      <w:pPr>
        <w:ind w:firstLine="426"/>
        <w:jc w:val="both"/>
      </w:pPr>
      <w:r w:rsidRPr="00891699">
        <w:t xml:space="preserve">     2. Основные итоги бюджетной политики в 2019 году начала 2020 года.</w:t>
      </w:r>
    </w:p>
    <w:p w:rsidR="00891699" w:rsidRPr="00891699" w:rsidRDefault="00891699" w:rsidP="00891699">
      <w:pPr>
        <w:ind w:firstLine="426"/>
        <w:jc w:val="both"/>
      </w:pPr>
      <w:r w:rsidRPr="00891699">
        <w:t>Итогами реализации основных направлений бюджетной и налоговой политики в 2019 году и в начале 2020 года являются:</w:t>
      </w:r>
    </w:p>
    <w:p w:rsidR="00891699" w:rsidRPr="00891699" w:rsidRDefault="00891699" w:rsidP="00891699">
      <w:pPr>
        <w:ind w:firstLine="426"/>
        <w:jc w:val="both"/>
      </w:pPr>
      <w:r w:rsidRPr="00891699">
        <w:t>-безусловное выполнение социальных обязательств поселения;</w:t>
      </w:r>
    </w:p>
    <w:p w:rsidR="00891699" w:rsidRPr="00891699" w:rsidRDefault="00891699" w:rsidP="00891699">
      <w:pPr>
        <w:ind w:firstLine="426"/>
        <w:jc w:val="both"/>
      </w:pPr>
      <w:r w:rsidRPr="00891699">
        <w:t>-участие в реализации национальных проектов;</w:t>
      </w:r>
    </w:p>
    <w:p w:rsidR="00891699" w:rsidRPr="00891699" w:rsidRDefault="00891699" w:rsidP="00891699">
      <w:pPr>
        <w:ind w:firstLine="426"/>
        <w:jc w:val="both"/>
      </w:pPr>
      <w:r w:rsidRPr="00891699">
        <w:t>-совершенствование межбюджетных отношений с муниципальными образованиями;</w:t>
      </w:r>
    </w:p>
    <w:p w:rsidR="00891699" w:rsidRPr="00891699" w:rsidRDefault="00891699" w:rsidP="00891699">
      <w:pPr>
        <w:ind w:firstLine="426"/>
        <w:jc w:val="both"/>
      </w:pPr>
      <w:r w:rsidRPr="00891699">
        <w:t xml:space="preserve">-реализация механизма инициативного </w:t>
      </w:r>
      <w:proofErr w:type="spellStart"/>
      <w:r w:rsidRPr="00891699">
        <w:t>бюджетирования</w:t>
      </w:r>
      <w:proofErr w:type="spellEnd"/>
      <w:r w:rsidRPr="00891699">
        <w:t xml:space="preserve"> в рамках губернаторского проекта «Решаем вместе!» в целях вовлечения граждан в решение первоочередных проблем местного значения и привлечения внебюджетных источников на решение вопросов местного значения;</w:t>
      </w:r>
    </w:p>
    <w:p w:rsidR="00891699" w:rsidRPr="00891699" w:rsidRDefault="00891699" w:rsidP="00891699">
      <w:pPr>
        <w:ind w:firstLine="426"/>
        <w:jc w:val="both"/>
      </w:pPr>
      <w:r w:rsidRPr="00891699">
        <w:t>- соблюдение нормативов расходов на содержание органов местного самоуправления;</w:t>
      </w:r>
    </w:p>
    <w:p w:rsidR="00891699" w:rsidRPr="00891699" w:rsidRDefault="00891699" w:rsidP="00891699">
      <w:pPr>
        <w:ind w:firstLine="426"/>
        <w:jc w:val="both"/>
      </w:pPr>
      <w:r w:rsidRPr="00891699">
        <w:t>-формирование бюджета в программном формате;</w:t>
      </w:r>
    </w:p>
    <w:p w:rsidR="00891699" w:rsidRPr="00891699" w:rsidRDefault="00891699" w:rsidP="00891699">
      <w:pPr>
        <w:ind w:firstLine="426"/>
        <w:jc w:val="both"/>
        <w:rPr>
          <w:b/>
        </w:rPr>
      </w:pPr>
      <w:r w:rsidRPr="00891699">
        <w:t>-недопущение кредиторской задолженности по зарплате и социальным выплатам;</w:t>
      </w:r>
    </w:p>
    <w:p w:rsidR="00891699" w:rsidRPr="00891699" w:rsidRDefault="00891699" w:rsidP="00891699">
      <w:pPr>
        <w:pStyle w:val="MMTopic1"/>
        <w:numPr>
          <w:ilvl w:val="0"/>
          <w:numId w:val="0"/>
        </w:numPr>
        <w:spacing w:before="0" w:line="240" w:lineRule="auto"/>
        <w:ind w:firstLine="426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1699" w:rsidRPr="00891699" w:rsidRDefault="00891699" w:rsidP="00891699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bCs/>
        </w:rPr>
      </w:pPr>
      <w:r w:rsidRPr="00891699">
        <w:rPr>
          <w:b/>
          <w:bCs/>
        </w:rPr>
        <w:t>3. Основные задачи и направления бюджетной политики на 2021 год и на плановый период 2022 и 2023 годов</w:t>
      </w:r>
    </w:p>
    <w:p w:rsidR="00891699" w:rsidRPr="00891699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891699" w:rsidRPr="00891699" w:rsidRDefault="00891699" w:rsidP="00891699">
      <w:pPr>
        <w:ind w:firstLine="567"/>
        <w:jc w:val="both"/>
      </w:pPr>
      <w:r w:rsidRPr="00891699">
        <w:lastRenderedPageBreak/>
        <w:t>3.1. Эффективное управление муниципальными финансами является приоритетом бюджетной политики, на период 2021-2023 годов, что обусловлено задачей по сохранению устойчивости бюджетной системы поселения.</w:t>
      </w:r>
    </w:p>
    <w:p w:rsidR="00891699" w:rsidRPr="00891699" w:rsidRDefault="00891699" w:rsidP="00891699">
      <w:pPr>
        <w:ind w:firstLine="567"/>
        <w:jc w:val="both"/>
      </w:pPr>
      <w:r w:rsidRPr="00891699">
        <w:t>Бюджетная политика на предстоящий трехлетний период сохраняет преемственность целей и задач, определенных прошедшим бюджетным циклом, и учитывает изменения, прогнозируемые в экономике.</w:t>
      </w:r>
    </w:p>
    <w:p w:rsidR="00891699" w:rsidRPr="00891699" w:rsidRDefault="00891699" w:rsidP="00891699">
      <w:pPr>
        <w:ind w:firstLine="567"/>
        <w:jc w:val="both"/>
      </w:pPr>
      <w:r w:rsidRPr="00891699">
        <w:t>Для обеспечения сбалансированности и устойчивости бюджетной системы поселения при формировании проекта бюджета Ивняковского сельского поселения на 2021 год и плановый период 2022 и 2023 годов, необходимо принять меры, направленные на ограничение дефицита бюджета и не допущению образования муниципального долга.</w:t>
      </w:r>
    </w:p>
    <w:p w:rsidR="00891699" w:rsidRPr="00891699" w:rsidRDefault="00891699" w:rsidP="00891699">
      <w:pPr>
        <w:ind w:firstLine="567"/>
        <w:jc w:val="both"/>
      </w:pPr>
      <w:r w:rsidRPr="00891699">
        <w:t>3.2. Основными задачами и направлениями бюджетной политики на трехлетний период являются:</w:t>
      </w:r>
    </w:p>
    <w:p w:rsidR="00891699" w:rsidRPr="00891699" w:rsidRDefault="00891699" w:rsidP="00891699">
      <w:pPr>
        <w:ind w:firstLine="567"/>
        <w:jc w:val="both"/>
      </w:pPr>
      <w:r w:rsidRPr="00891699">
        <w:t>-результативное управление бюджетными средствами при планировании и реализации муниципальных программ Ивняковского сельского поселения;</w:t>
      </w:r>
    </w:p>
    <w:p w:rsidR="00891699" w:rsidRPr="00891699" w:rsidRDefault="00891699" w:rsidP="00891699">
      <w:pPr>
        <w:ind w:firstLine="567"/>
        <w:jc w:val="both"/>
      </w:pPr>
      <w:r w:rsidRPr="00891699">
        <w:t xml:space="preserve">- повышение эффективности бюджетных расходов в целях обеспечения потребностей граждан </w:t>
      </w:r>
      <w:proofErr w:type="gramStart"/>
      <w:r w:rsidRPr="00891699">
        <w:t>в</w:t>
      </w:r>
      <w:proofErr w:type="gramEnd"/>
      <w:r w:rsidRPr="00891699">
        <w:t xml:space="preserve"> качественных и доступных муниципальных программ;</w:t>
      </w:r>
    </w:p>
    <w:p w:rsidR="00891699" w:rsidRPr="00891699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91699">
        <w:t>- осуществление бюджетных инвестиций исходя из необходимости завершения начатых работ, финансирования работ с высокой степенью готовности.</w:t>
      </w:r>
    </w:p>
    <w:p w:rsidR="00891699" w:rsidRPr="00891699" w:rsidRDefault="00891699" w:rsidP="0089169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91699">
        <w:t>- дальнейшее совершенствование межбюджетных отношений с Ярославским муниципальным районом.</w:t>
      </w:r>
    </w:p>
    <w:p w:rsidR="00891699" w:rsidRPr="00891699" w:rsidRDefault="00891699" w:rsidP="00891699">
      <w:pPr>
        <w:ind w:firstLine="567"/>
        <w:jc w:val="both"/>
      </w:pPr>
      <w:r w:rsidRPr="00891699">
        <w:t>- повышение эффективности бюджетных расходов в целях обеспечения потребностей граждан в качественных и доступных муниципальных услугах;</w:t>
      </w:r>
    </w:p>
    <w:p w:rsidR="00891699" w:rsidRPr="00891699" w:rsidRDefault="00891699" w:rsidP="00891699">
      <w:pPr>
        <w:ind w:firstLine="567"/>
        <w:jc w:val="both"/>
      </w:pPr>
      <w:r w:rsidRPr="00891699">
        <w:t>- расширение практики привлечения негосударственных организаций для оказания муниципальных услуг, выполнения работ;</w:t>
      </w:r>
    </w:p>
    <w:p w:rsidR="00891699" w:rsidRPr="00891699" w:rsidRDefault="00891699" w:rsidP="00891699">
      <w:pPr>
        <w:ind w:firstLine="567"/>
        <w:jc w:val="both"/>
      </w:pPr>
      <w:r w:rsidRPr="00891699">
        <w:t>- оптимизация сети муниципальных учреждений с учетом потребности в объемах оказываемых ими муниципальных услуг;</w:t>
      </w:r>
    </w:p>
    <w:p w:rsidR="00891699" w:rsidRPr="00891699" w:rsidRDefault="00891699" w:rsidP="00891699">
      <w:pPr>
        <w:ind w:firstLine="567"/>
        <w:jc w:val="both"/>
      </w:pPr>
      <w:r w:rsidRPr="00891699">
        <w:t>- реализация указов Президента Российской Федерации в части повышения оплаты труда в сфере образования, культуры и социального обслуживания населения;</w:t>
      </w:r>
    </w:p>
    <w:p w:rsidR="00891699" w:rsidRPr="00891699" w:rsidRDefault="00891699" w:rsidP="00891699">
      <w:pPr>
        <w:ind w:firstLine="567"/>
        <w:jc w:val="both"/>
      </w:pPr>
      <w:r w:rsidRPr="00891699">
        <w:t>- оказание мер социальной поддержки с учетом критериев нуждаемости;</w:t>
      </w:r>
    </w:p>
    <w:p w:rsidR="00891699" w:rsidRPr="00891699" w:rsidRDefault="00891699" w:rsidP="0089169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91699">
        <w:t xml:space="preserve">- повышение </w:t>
      </w:r>
      <w:proofErr w:type="gramStart"/>
      <w:r w:rsidRPr="00891699">
        <w:t>качества финансового менеджмента главных распорядителей средств бюджета поселения</w:t>
      </w:r>
      <w:proofErr w:type="gramEnd"/>
      <w:r w:rsidRPr="00891699">
        <w:t>;</w:t>
      </w:r>
    </w:p>
    <w:p w:rsidR="00891699" w:rsidRPr="00891699" w:rsidRDefault="00891699" w:rsidP="00891699">
      <w:pPr>
        <w:ind w:firstLine="567"/>
        <w:jc w:val="both"/>
      </w:pPr>
      <w:r w:rsidRPr="00891699">
        <w:t>- повышение эффективности процедур проведения муниципальных закупок;</w:t>
      </w:r>
    </w:p>
    <w:p w:rsidR="00891699" w:rsidRPr="00891699" w:rsidRDefault="00891699" w:rsidP="00891699">
      <w:pPr>
        <w:ind w:firstLine="567"/>
        <w:jc w:val="both"/>
      </w:pPr>
      <w:r w:rsidRPr="00891699">
        <w:t xml:space="preserve">- усиление </w:t>
      </w:r>
      <w:proofErr w:type="gramStart"/>
      <w:r w:rsidRPr="00891699">
        <w:t>контроля за</w:t>
      </w:r>
      <w:proofErr w:type="gramEnd"/>
      <w:r w:rsidRPr="00891699">
        <w:t xml:space="preserve"> размещением заказов и исполнением контрактов, договоров, заключенных по итогам размещений;</w:t>
      </w:r>
    </w:p>
    <w:p w:rsidR="00891699" w:rsidRPr="00891699" w:rsidRDefault="00891699" w:rsidP="00891699">
      <w:pPr>
        <w:ind w:firstLine="567"/>
        <w:jc w:val="both"/>
      </w:pPr>
      <w:r w:rsidRPr="00891699">
        <w:t>- обеспечение прозрачности бюджета путем размещения в информационно-телекоммуникационной сети «Интернет» основных положений;</w:t>
      </w:r>
    </w:p>
    <w:p w:rsidR="00891699" w:rsidRPr="00891699" w:rsidRDefault="00891699" w:rsidP="0089169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91699">
        <w:t>- не установление новых расходных обязательств, не связанных с решением вопросов, отнесенных Конституцией Российской Федерации и федеральными законами к полномочиям органов местного самоуправления сельских поселений.</w:t>
      </w:r>
    </w:p>
    <w:p w:rsidR="00891699" w:rsidRPr="00891699" w:rsidRDefault="00891699" w:rsidP="00891699">
      <w:pPr>
        <w:ind w:firstLine="567"/>
        <w:jc w:val="both"/>
      </w:pPr>
      <w:r w:rsidRPr="00891699">
        <w:t>3.3.Основными задачами ближайших лет по повышению эффективности бюджетных расходов являются:</w:t>
      </w:r>
    </w:p>
    <w:p w:rsidR="00891699" w:rsidRPr="00891699" w:rsidRDefault="00891699" w:rsidP="00891699">
      <w:pPr>
        <w:ind w:firstLine="567"/>
        <w:jc w:val="both"/>
      </w:pPr>
      <w:r w:rsidRPr="00891699">
        <w:t>-увязка стратегического и бюджетного планирования для обеспечения долгосрочной стабильности и устойчивости бюджета поселения;</w:t>
      </w:r>
    </w:p>
    <w:p w:rsidR="00891699" w:rsidRPr="00891699" w:rsidRDefault="00891699" w:rsidP="00891699">
      <w:pPr>
        <w:ind w:firstLine="567"/>
        <w:jc w:val="both"/>
      </w:pPr>
      <w:r w:rsidRPr="00891699">
        <w:t>- улучшение условий жизни населения;</w:t>
      </w:r>
    </w:p>
    <w:p w:rsidR="00891699" w:rsidRPr="00891699" w:rsidRDefault="00891699" w:rsidP="00891699">
      <w:pPr>
        <w:ind w:firstLine="567"/>
        <w:jc w:val="both"/>
      </w:pPr>
      <w:r w:rsidRPr="00891699">
        <w:t>- проведение политики сдерживания роста бюджетных расходов при безусловном исполнении законодательно установленных публично-нормативных и иных социально значимых обязательств;</w:t>
      </w:r>
    </w:p>
    <w:p w:rsidR="00891699" w:rsidRPr="00891699" w:rsidRDefault="00891699" w:rsidP="00891699">
      <w:pPr>
        <w:ind w:firstLine="567"/>
        <w:jc w:val="both"/>
      </w:pPr>
      <w:r w:rsidRPr="00891699">
        <w:t>- повышение эффективности бюджетных расходов и устойчивости бюджета за счет выявления и сокращения неэффективных затрат, концентрации ресурсов на приоритетных направлениях развития и выполнении публичных обязательств;</w:t>
      </w:r>
    </w:p>
    <w:p w:rsidR="00891699" w:rsidRPr="00891699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91699">
        <w:t>- использование всех возможностей для привлечения средств внебюджетных источников, а также средств районного и областного бюджетов;</w:t>
      </w:r>
    </w:p>
    <w:p w:rsidR="00891699" w:rsidRPr="00891699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91699">
        <w:t>-дальнейшее совершенствование межбюджетных отношений с муниципальными образованиями Ярославской области.</w:t>
      </w:r>
    </w:p>
    <w:p w:rsidR="00891699" w:rsidRPr="00891699" w:rsidRDefault="00891699" w:rsidP="00891699">
      <w:pPr>
        <w:ind w:firstLine="567"/>
        <w:jc w:val="both"/>
      </w:pPr>
      <w:r w:rsidRPr="00891699">
        <w:lastRenderedPageBreak/>
        <w:t>3.4. Задачей главных распорядителей бюджетных средств является рациональное и эффективное использование бюджетных средств.</w:t>
      </w:r>
    </w:p>
    <w:p w:rsidR="00891699" w:rsidRPr="00891699" w:rsidRDefault="00891699" w:rsidP="00891699">
      <w:pPr>
        <w:ind w:firstLine="567"/>
        <w:jc w:val="both"/>
      </w:pPr>
      <w:r w:rsidRPr="00891699">
        <w:t>Одним из главных инструментов, который призван обеспечить повышение результативности и эффективности бюджетных расходов, ориентированность на достижение целей политики поселения, являются муниципальные программы. Дальнейшее повышение эффективности реализации муниципальных программ будут продолжены по следующим направлениям:</w:t>
      </w:r>
    </w:p>
    <w:p w:rsidR="00891699" w:rsidRPr="00891699" w:rsidRDefault="00891699" w:rsidP="00891699">
      <w:pPr>
        <w:ind w:firstLine="567"/>
        <w:jc w:val="both"/>
      </w:pPr>
      <w:r w:rsidRPr="00891699">
        <w:t xml:space="preserve">- повышение </w:t>
      </w:r>
      <w:proofErr w:type="gramStart"/>
      <w:r w:rsidRPr="00891699">
        <w:t>качества планирования значений целевых показателей муниципальных программ</w:t>
      </w:r>
      <w:proofErr w:type="gramEnd"/>
      <w:r w:rsidRPr="00891699">
        <w:t>;</w:t>
      </w:r>
    </w:p>
    <w:p w:rsidR="00891699" w:rsidRPr="00891699" w:rsidRDefault="00891699" w:rsidP="00891699">
      <w:pPr>
        <w:ind w:firstLine="567"/>
        <w:jc w:val="both"/>
      </w:pPr>
      <w:r w:rsidRPr="00891699">
        <w:t>-обеспечение полноты отражения всего комплекса мер и инструментов государственной политики (налоговых льгот, мер тарифного регулирования, нормативного регулирования, участия в управлении организациями и предприятиями);</w:t>
      </w:r>
    </w:p>
    <w:p w:rsidR="00891699" w:rsidRPr="00891699" w:rsidRDefault="00891699" w:rsidP="00891699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891699"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 Ярославской области;</w:t>
      </w:r>
    </w:p>
    <w:p w:rsidR="00891699" w:rsidRPr="00891699" w:rsidRDefault="00891699" w:rsidP="00891699">
      <w:pPr>
        <w:ind w:firstLine="567"/>
        <w:jc w:val="both"/>
      </w:pPr>
      <w:r w:rsidRPr="00891699"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:rsidR="00891699" w:rsidRPr="00891699" w:rsidRDefault="00891699" w:rsidP="00891699">
      <w:pPr>
        <w:shd w:val="clear" w:color="auto" w:fill="FDFDFD"/>
        <w:ind w:firstLine="709"/>
        <w:jc w:val="both"/>
        <w:textAlignment w:val="baseline"/>
      </w:pPr>
      <w:r w:rsidRPr="00891699">
        <w:t xml:space="preserve">- поиску дополнительных мер по нахождению финансовых резервов, оптимизации бюджетных расходов и усилению муниципального финансового </w:t>
      </w:r>
      <w:proofErr w:type="gramStart"/>
      <w:r w:rsidRPr="00891699">
        <w:t>контроля за</w:t>
      </w:r>
      <w:proofErr w:type="gramEnd"/>
      <w:r w:rsidRPr="00891699">
        <w:t xml:space="preserve"> эффективным использованием бюджетных средств.</w:t>
      </w:r>
    </w:p>
    <w:p w:rsidR="00891699" w:rsidRPr="00891699" w:rsidRDefault="00891699" w:rsidP="00891699">
      <w:pPr>
        <w:shd w:val="clear" w:color="auto" w:fill="FDFDFD"/>
        <w:ind w:firstLine="709"/>
        <w:jc w:val="both"/>
        <w:textAlignment w:val="baseline"/>
      </w:pPr>
      <w:r w:rsidRPr="00891699">
        <w:t xml:space="preserve">3.5. Бюджетная политика как составная часть экономической политики не только поселения, но и региона в целом нацелена на повышение уровня и качества жизни населения через повышение уровня экономического развития и реализуется </w:t>
      </w:r>
      <w:proofErr w:type="gramStart"/>
      <w:r w:rsidRPr="00891699">
        <w:t>по</w:t>
      </w:r>
      <w:proofErr w:type="gramEnd"/>
      <w:r w:rsidRPr="00891699">
        <w:t xml:space="preserve"> </w:t>
      </w:r>
      <w:proofErr w:type="gramStart"/>
      <w:r w:rsidRPr="00891699">
        <w:t>основным</w:t>
      </w:r>
      <w:proofErr w:type="gramEnd"/>
      <w:r w:rsidRPr="00891699">
        <w:t xml:space="preserve"> направлениям, определенным прогнозом социально-экономического развития.</w:t>
      </w:r>
    </w:p>
    <w:p w:rsidR="00891699" w:rsidRPr="00891699" w:rsidRDefault="00891699" w:rsidP="00891699">
      <w:pPr>
        <w:shd w:val="clear" w:color="auto" w:fill="FDFDFD"/>
        <w:ind w:firstLine="709"/>
        <w:jc w:val="both"/>
        <w:textAlignment w:val="baseline"/>
      </w:pPr>
      <w:r w:rsidRPr="00891699">
        <w:t xml:space="preserve">Для развития экономики необходимо создать условия для притока инвестиций, повышения привлекательности территории поселения, постоянно усиливать позиции поселения в конкурентной борьбе за инвесторов. </w:t>
      </w:r>
    </w:p>
    <w:p w:rsidR="00891699" w:rsidRPr="00891699" w:rsidRDefault="00891699" w:rsidP="00891699">
      <w:pPr>
        <w:ind w:firstLine="567"/>
        <w:jc w:val="both"/>
      </w:pPr>
      <w:r w:rsidRPr="00891699">
        <w:t xml:space="preserve">3.6. Основными задачами в области регулирования межбюджетных отношений в </w:t>
      </w:r>
      <w:r>
        <w:t>Ивняковском</w:t>
      </w:r>
      <w:r w:rsidRPr="00891699">
        <w:t xml:space="preserve"> сельском поселении:</w:t>
      </w:r>
    </w:p>
    <w:p w:rsidR="00891699" w:rsidRPr="00891699" w:rsidRDefault="00891699" w:rsidP="00891699">
      <w:pPr>
        <w:ind w:firstLine="567"/>
        <w:jc w:val="both"/>
      </w:pPr>
      <w:r w:rsidRPr="00891699">
        <w:t>- обеспечение сбалансированности бюджета поселения;</w:t>
      </w:r>
    </w:p>
    <w:p w:rsidR="00891699" w:rsidRPr="00891699" w:rsidRDefault="00891699" w:rsidP="00891699">
      <w:pPr>
        <w:ind w:firstLine="567"/>
        <w:jc w:val="both"/>
      </w:pPr>
      <w:r w:rsidRPr="00891699">
        <w:t>- формирование устойчивой собственной доходной базы бюджета  поселения</w:t>
      </w:r>
    </w:p>
    <w:p w:rsidR="00891699" w:rsidRPr="00891699" w:rsidRDefault="00891699" w:rsidP="00891699">
      <w:pPr>
        <w:ind w:firstLine="567"/>
        <w:jc w:val="both"/>
      </w:pPr>
      <w:r w:rsidRPr="00891699">
        <w:t>- соблюдение бюджетного законодательства и повышение уровня финансовой дисциплины;</w:t>
      </w:r>
    </w:p>
    <w:p w:rsidR="00891699" w:rsidRPr="00891699" w:rsidRDefault="00891699" w:rsidP="00891699">
      <w:pPr>
        <w:ind w:firstLine="567"/>
        <w:jc w:val="both"/>
      </w:pPr>
      <w:r w:rsidRPr="00891699"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за проводимую бюджетную политику.</w:t>
      </w:r>
    </w:p>
    <w:p w:rsidR="00891699" w:rsidRPr="00891699" w:rsidRDefault="00891699" w:rsidP="00891699">
      <w:pPr>
        <w:ind w:right="-143" w:firstLine="426"/>
        <w:jc w:val="center"/>
      </w:pPr>
    </w:p>
    <w:p w:rsidR="00891699" w:rsidRPr="006E68BC" w:rsidRDefault="00891699" w:rsidP="00891699">
      <w:pPr>
        <w:ind w:right="-143" w:firstLine="426"/>
        <w:jc w:val="center"/>
        <w:rPr>
          <w:b/>
          <w:bCs/>
        </w:rPr>
      </w:pPr>
      <w:r w:rsidRPr="006E68BC">
        <w:rPr>
          <w:b/>
          <w:bCs/>
        </w:rPr>
        <w:t>4. Итоги налоговой политики 2019 года - начала 2020 года</w:t>
      </w:r>
    </w:p>
    <w:p w:rsidR="00891699" w:rsidRPr="00891699" w:rsidRDefault="00891699" w:rsidP="00891699">
      <w:pPr>
        <w:ind w:right="-143" w:firstLine="426"/>
        <w:jc w:val="center"/>
        <w:rPr>
          <w:b/>
          <w:bCs/>
          <w:highlight w:val="yellow"/>
        </w:rPr>
      </w:pPr>
    </w:p>
    <w:p w:rsidR="00891699" w:rsidRPr="004E433D" w:rsidRDefault="00891699" w:rsidP="00891699">
      <w:pPr>
        <w:ind w:right="-143" w:firstLine="426"/>
        <w:jc w:val="both"/>
      </w:pPr>
      <w:r w:rsidRPr="004E433D">
        <w:rPr>
          <w:rFonts w:eastAsia="Microsoft Sans Serif"/>
          <w:color w:val="000000"/>
          <w:lang w:bidi="ru-RU"/>
        </w:rPr>
        <w:t>4.1.Основной целью налоговой политики в Ярославской области в текущем периоде является получение необходимого объема бюджетных доходов для обеспечения финансовой устойчивости региона в сложной экономической ситуации в связи с</w:t>
      </w:r>
      <w:r w:rsidRPr="004E433D">
        <w:rPr>
          <w:rFonts w:ascii="Microsoft Sans Serif" w:eastAsia="Microsoft Sans Serif" w:hAnsi="Microsoft Sans Serif" w:cs="Microsoft Sans Serif"/>
          <w:color w:val="000000"/>
          <w:lang w:bidi="ru-RU"/>
        </w:rPr>
        <w:t xml:space="preserve"> </w:t>
      </w:r>
      <w:r w:rsidRPr="004E433D">
        <w:rPr>
          <w:rFonts w:eastAsia="Microsoft Sans Serif"/>
          <w:color w:val="000000"/>
          <w:lang w:bidi="ru-RU"/>
        </w:rPr>
        <w:t xml:space="preserve">распространением новой </w:t>
      </w:r>
      <w:proofErr w:type="spellStart"/>
      <w:r w:rsidRPr="004E433D">
        <w:rPr>
          <w:rFonts w:eastAsia="Microsoft Sans Serif"/>
          <w:color w:val="000000"/>
          <w:lang w:bidi="ru-RU"/>
        </w:rPr>
        <w:t>коронавирусной</w:t>
      </w:r>
      <w:proofErr w:type="spellEnd"/>
      <w:r w:rsidRPr="004E433D">
        <w:rPr>
          <w:rFonts w:eastAsia="Microsoft Sans Serif"/>
          <w:color w:val="000000"/>
          <w:lang w:bidi="ru-RU"/>
        </w:rPr>
        <w:t xml:space="preserve"> инфекции, расширения налоговой поддержки предпринимательской и инвестиционной деятельности и повышения эффективности налоговой системы.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right="-1" w:firstLine="426"/>
        <w:jc w:val="both"/>
        <w:textAlignment w:val="baseline"/>
      </w:pPr>
      <w:r w:rsidRPr="004E433D">
        <w:t xml:space="preserve">   В условиях сложной экономической ситуации бюджетная политика в Ивняковском сельском поселении на протяжении последних лет ориентирована на концентрацию бюджетных сре</w:t>
      </w:r>
      <w:proofErr w:type="gramStart"/>
      <w:r w:rsidRPr="004E433D">
        <w:t>дств дл</w:t>
      </w:r>
      <w:proofErr w:type="gramEnd"/>
      <w:r w:rsidRPr="004E433D">
        <w:t>я решения ключевых проблем развития поселения.</w:t>
      </w:r>
    </w:p>
    <w:p w:rsidR="00891699" w:rsidRPr="004E433D" w:rsidRDefault="00891699" w:rsidP="00891699">
      <w:pPr>
        <w:ind w:right="-1" w:firstLine="567"/>
        <w:jc w:val="both"/>
      </w:pPr>
      <w:r w:rsidRPr="004E433D">
        <w:t>Необходимо отметить сохранение социальной направленности бюджета. Наибольший удельный вес в расходах бюджета в 2019</w:t>
      </w:r>
      <w:r w:rsidR="004E433D" w:rsidRPr="004E433D">
        <w:t xml:space="preserve"> </w:t>
      </w:r>
      <w:r w:rsidRPr="004E433D">
        <w:t xml:space="preserve">году составляли расходы на </w:t>
      </w:r>
      <w:r w:rsidRPr="004E433D">
        <w:rPr>
          <w:spacing w:val="6"/>
        </w:rPr>
        <w:t xml:space="preserve"> </w:t>
      </w:r>
      <w:r w:rsidRPr="004E433D">
        <w:rPr>
          <w:spacing w:val="-3"/>
        </w:rPr>
        <w:t xml:space="preserve">финансирование ВЦП "Основные направления сохранения и развития культуры и искусства </w:t>
      </w:r>
      <w:r w:rsidRPr="004E433D">
        <w:rPr>
          <w:spacing w:val="-3"/>
        </w:rPr>
        <w:lastRenderedPageBreak/>
        <w:t>Ивняковского сельского поселения"</w:t>
      </w:r>
      <w:r w:rsidRPr="004E433D">
        <w:t xml:space="preserve"> -</w:t>
      </w:r>
      <w:r w:rsidR="004E433D" w:rsidRPr="004E433D">
        <w:t>23,0</w:t>
      </w:r>
      <w:r w:rsidRPr="004E433D">
        <w:t xml:space="preserve">%, далее идут расходы на </w:t>
      </w:r>
      <w:r w:rsidRPr="004E433D">
        <w:rPr>
          <w:spacing w:val="-3"/>
        </w:rPr>
        <w:t>финансирование отрасли ЖКХ</w:t>
      </w:r>
      <w:r w:rsidR="004E433D" w:rsidRPr="004E433D">
        <w:rPr>
          <w:spacing w:val="-3"/>
        </w:rPr>
        <w:t xml:space="preserve"> и благоустройства</w:t>
      </w:r>
      <w:r w:rsidRPr="004E433D">
        <w:t>–</w:t>
      </w:r>
      <w:r w:rsidR="004E433D" w:rsidRPr="004E433D">
        <w:t xml:space="preserve"> 41,5</w:t>
      </w:r>
      <w:r w:rsidRPr="004E433D">
        <w:t xml:space="preserve"> %,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 xml:space="preserve">Программная часть бюджета составляет </w:t>
      </w:r>
      <w:r w:rsidR="004E433D" w:rsidRPr="004E433D">
        <w:t>85,4</w:t>
      </w:r>
      <w:r w:rsidRPr="004E433D">
        <w:rPr>
          <w:iCs/>
        </w:rPr>
        <w:t>%</w:t>
      </w:r>
      <w:r w:rsidRPr="004E433D">
        <w:t xml:space="preserve"> от общей суммы расходов, исполнена в сумме </w:t>
      </w:r>
      <w:r w:rsidR="004E433D" w:rsidRPr="004E433D">
        <w:t>41 583 тыс. руб</w:t>
      </w:r>
      <w:r w:rsidRPr="004E433D">
        <w:t xml:space="preserve">. 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>В 2019</w:t>
      </w:r>
      <w:r w:rsidR="004E433D" w:rsidRPr="004E433D">
        <w:t xml:space="preserve"> и 2020 годах</w:t>
      </w:r>
      <w:r w:rsidRPr="004E433D">
        <w:t xml:space="preserve"> осуществлялась реализация </w:t>
      </w:r>
      <w:r w:rsidR="004E433D" w:rsidRPr="004E433D">
        <w:t xml:space="preserve">8 </w:t>
      </w:r>
      <w:r w:rsidRPr="004E433D">
        <w:t>муниципальных программ.  Муниципальные программы разработаны в соответствии с приоритетами социально-экономического развития. В 2020 году поселение активно участвовало в государственных программах Ярославской области, а так же областных целевых программах. С профильными департаментами ярославской области заключены соглашения.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 xml:space="preserve">На 2019 год был принят бездефицитный бюджет. По итогам 9 месяцев 2020 года в условиях недостаточности бюджетных средств  с учетом переходящего остатка дефицит составил </w:t>
      </w:r>
      <w:r w:rsidR="004E433D" w:rsidRPr="004E433D">
        <w:t>888, 9 тыс. руб</w:t>
      </w:r>
      <w:r w:rsidRPr="004E433D">
        <w:t xml:space="preserve">. 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>С целью достижения сбалансированности бюджета поселения в рамках реализации бюджетной политики в 2019 году – начале 2020 года проводились  следующие мероприятия: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 xml:space="preserve">- принимались меры по сокращению расходов за счёт снижения неэффективных затрат; 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 xml:space="preserve">- проводилось внедрение механизма инициативного </w:t>
      </w:r>
      <w:proofErr w:type="spellStart"/>
      <w:r w:rsidRPr="004E433D">
        <w:t>бюджетирования</w:t>
      </w:r>
      <w:proofErr w:type="spellEnd"/>
      <w:r w:rsidRPr="004E433D">
        <w:t>; в рамках губернаторского проекта «Решаем вместе!» в целях вовлечения в решение первоочередных проблем местного значения граждан и привлечения внебюджетных источников на решение вопросов местного значения;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>- осуществлялось совершенствование муниципального контроля в финансово-бюджетной сфере, в том числе в рамках осуществления контроля со стороны финансового органа на соответствие информации об объеме финансового обеспечения, предусмотренного планом закупок, информации об объеме лимитов бюджетных обязательств, доведенных до заказчика;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4E433D">
        <w:t>- производилось вовлечение в хозяйственный оборот неиспользуемых объектов недвижимости и земельных участков.</w:t>
      </w:r>
    </w:p>
    <w:p w:rsidR="00891699" w:rsidRPr="004E433D" w:rsidRDefault="00891699" w:rsidP="00891699">
      <w:pPr>
        <w:ind w:right="-143" w:firstLine="426"/>
        <w:jc w:val="both"/>
      </w:pPr>
      <w:r w:rsidRPr="004E433D">
        <w:t xml:space="preserve">Одна из самых важных задач администрации поселения – это устранение проблем и формирование комфортных условий проживания жителей поселения при их непосредственном и активном участии. В рамках губернаторского проекта «Решаем вместе!» объекты, на которые направляются средства, выбираются с учетом мнения жителей и при их непосредственном участии. На реализацию предложений граждан в рамках данного проекта в 2020году израсходовано </w:t>
      </w:r>
      <w:r w:rsidR="004E433D" w:rsidRPr="004E433D">
        <w:t>2 526,0 тыс</w:t>
      </w:r>
      <w:proofErr w:type="gramStart"/>
      <w:r w:rsidR="004E433D" w:rsidRPr="004E433D">
        <w:t>.</w:t>
      </w:r>
      <w:r w:rsidRPr="004E433D">
        <w:t>р</w:t>
      </w:r>
      <w:proofErr w:type="gramEnd"/>
      <w:r w:rsidRPr="004E433D">
        <w:t xml:space="preserve">уб. </w:t>
      </w:r>
    </w:p>
    <w:p w:rsidR="00891699" w:rsidRPr="004E433D" w:rsidRDefault="00891699" w:rsidP="00891699">
      <w:pPr>
        <w:ind w:right="-143" w:firstLine="426"/>
        <w:jc w:val="both"/>
      </w:pPr>
      <w:r w:rsidRPr="004E433D">
        <w:t>Результатом принимаемых мер явилось исполнение органами местного самоуправления всех социальных обязательств.</w:t>
      </w:r>
    </w:p>
    <w:p w:rsidR="00891699" w:rsidRPr="004E433D" w:rsidRDefault="00891699" w:rsidP="00891699">
      <w:pPr>
        <w:widowControl w:val="0"/>
        <w:spacing w:line="328" w:lineRule="exact"/>
        <w:ind w:firstLine="740"/>
        <w:jc w:val="both"/>
        <w:rPr>
          <w:color w:val="000000"/>
          <w:lang w:bidi="ru-RU"/>
        </w:rPr>
      </w:pPr>
      <w:r w:rsidRPr="004E433D">
        <w:rPr>
          <w:color w:val="000000"/>
          <w:lang w:bidi="ru-RU"/>
        </w:rPr>
        <w:t>4.2. Вопрос вовлечения в налогообложение объектов недвижимого имущества остается актуальным для формирования доходной базы местного бюджета.</w:t>
      </w:r>
    </w:p>
    <w:p w:rsidR="00891699" w:rsidRPr="004E433D" w:rsidRDefault="00891699" w:rsidP="00891699">
      <w:pPr>
        <w:shd w:val="clear" w:color="auto" w:fill="FFFFFF"/>
        <w:ind w:right="-1" w:firstLine="709"/>
        <w:contextualSpacing/>
        <w:jc w:val="both"/>
      </w:pPr>
      <w:r w:rsidRPr="004E433D">
        <w:t>С целью увеличения доходной части бюджета Администрацией поселения в 2019 году – 9 месяцев 2020 года принимались следующие меры:</w:t>
      </w:r>
    </w:p>
    <w:p w:rsidR="00891699" w:rsidRPr="004E433D" w:rsidRDefault="00891699" w:rsidP="00891699">
      <w:pPr>
        <w:shd w:val="clear" w:color="auto" w:fill="FFFFFF"/>
        <w:ind w:right="-1" w:firstLine="709"/>
        <w:contextualSpacing/>
        <w:jc w:val="both"/>
      </w:pPr>
      <w:r w:rsidRPr="004E433D">
        <w:t xml:space="preserve">- осуществлялся мониторинг своевременности уплаты организациями налога на доходы физических лиц организаций. </w:t>
      </w:r>
    </w:p>
    <w:p w:rsidR="00891699" w:rsidRPr="004E433D" w:rsidRDefault="00891699" w:rsidP="00891699">
      <w:pPr>
        <w:shd w:val="clear" w:color="auto" w:fill="FFFFFF"/>
        <w:ind w:right="-1" w:firstLine="709"/>
        <w:contextualSpacing/>
        <w:jc w:val="both"/>
      </w:pPr>
      <w:r w:rsidRPr="004E433D">
        <w:t>- проводилась информационная работа с целью обеспечения своевременности уплаты налоговых и неналоговых платежей юридическими и физическими лицами, в том числе на информационных стендах поселений, на сайтах Администрации поселения, размещалась информация по срокам уплаты имущественных налогов.</w:t>
      </w:r>
    </w:p>
    <w:p w:rsidR="00891699" w:rsidRPr="004E433D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</w:rPr>
      </w:pPr>
      <w:r w:rsidRPr="004E433D">
        <w:rPr>
          <w:rFonts w:eastAsia="Calibri"/>
        </w:rPr>
        <w:t xml:space="preserve">- продолжалась работа по инвентаризации земельных участков с целью выявления несоответствий, приводящих к полному или частичному выпадению объектов недвижимости из налогообложения; определению налогового потенциала, получаемого в результате устранения выявленных несоответствий. </w:t>
      </w:r>
    </w:p>
    <w:p w:rsidR="00891699" w:rsidRPr="004E433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4E433D">
        <w:rPr>
          <w:rFonts w:eastAsia="Calibri"/>
        </w:rPr>
        <w:t xml:space="preserve">      На территории поселения имеется значительное количество земельных участков, по которым права собственности не зарегистрированы в соответствии   с действующим </w:t>
      </w:r>
      <w:r w:rsidRPr="004E433D">
        <w:rPr>
          <w:rFonts w:eastAsia="Calibri"/>
        </w:rPr>
        <w:lastRenderedPageBreak/>
        <w:t xml:space="preserve">законодательством. В результате этого сведения о них   не поступают в налоговые органы в должном порядке и соответственно налог в полном объеме не начисляется. 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 xml:space="preserve">    Начиная с 2018 года, данная работа проводится на территории                           поселения. 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>Основные задачи, которые проводятся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 xml:space="preserve">  - уточняются сведения о земельных участках и их </w:t>
      </w:r>
      <w:proofErr w:type="gramStart"/>
      <w:r w:rsidRPr="005B0CFD">
        <w:rPr>
          <w:rFonts w:eastAsia="Calibri"/>
        </w:rPr>
        <w:t>правообладателях</w:t>
      </w:r>
      <w:proofErr w:type="gramEnd"/>
      <w:r w:rsidRPr="005B0CFD">
        <w:rPr>
          <w:rFonts w:eastAsia="Calibri"/>
        </w:rPr>
        <w:t xml:space="preserve"> и провести разъяснительную работу: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>- с правообладателями ЗУ, права на</w:t>
      </w:r>
      <w:r w:rsidR="00EF3BA5">
        <w:rPr>
          <w:rFonts w:eastAsia="Calibri"/>
        </w:rPr>
        <w:t xml:space="preserve"> которые возникли до 1998 года;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>- с пользователями ЗУ, которые не зарегистрировали свои права    в установленном порядке, в том числе с наследниками, с целью побуждения</w:t>
      </w:r>
      <w:r w:rsidR="00EF3BA5">
        <w:rPr>
          <w:rFonts w:eastAsia="Calibri"/>
        </w:rPr>
        <w:t xml:space="preserve"> </w:t>
      </w:r>
      <w:r w:rsidRPr="005B0CFD">
        <w:rPr>
          <w:rFonts w:eastAsia="Calibri"/>
        </w:rPr>
        <w:t>их к осуществлению процедуры государственной регистрации прав на землю.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>Кроме того, задача администрации поселения выявление: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>- свободных земельных участков, пригодных для дальнейшей реализации;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 xml:space="preserve">- земельных участков, не используемых правообладателями,  </w:t>
      </w:r>
      <w:r w:rsidR="00EF3BA5">
        <w:rPr>
          <w:rFonts w:eastAsia="Calibri"/>
        </w:rPr>
        <w:t>и</w:t>
      </w:r>
      <w:r w:rsidRPr="005B0CFD">
        <w:rPr>
          <w:rFonts w:eastAsia="Calibri"/>
        </w:rPr>
        <w:t>ли используемых не по целевому назначению в течение длительного времени;</w:t>
      </w:r>
    </w:p>
    <w:p w:rsidR="00891699" w:rsidRPr="005B0CFD" w:rsidRDefault="00891699" w:rsidP="00891699">
      <w:pPr>
        <w:ind w:right="-1" w:firstLine="426"/>
        <w:contextualSpacing/>
        <w:jc w:val="both"/>
        <w:rPr>
          <w:rFonts w:eastAsia="Calibri"/>
        </w:rPr>
      </w:pPr>
      <w:r w:rsidRPr="005B0CFD">
        <w:rPr>
          <w:rFonts w:eastAsia="Calibri"/>
        </w:rPr>
        <w:t>- земельных участков, используемых без оформленных в установленном порядке правоустанавливающих документов;</w:t>
      </w:r>
    </w:p>
    <w:p w:rsidR="00891699" w:rsidRPr="005B0CFD" w:rsidRDefault="00891699" w:rsidP="00891699">
      <w:pPr>
        <w:ind w:right="-1" w:firstLine="426"/>
        <w:contextualSpacing/>
        <w:jc w:val="both"/>
      </w:pPr>
      <w:r w:rsidRPr="005B0CFD">
        <w:rPr>
          <w:rFonts w:eastAsia="Calibri"/>
        </w:rPr>
        <w:t xml:space="preserve">- </w:t>
      </w:r>
      <w:r w:rsidRPr="005B0CFD">
        <w:t xml:space="preserve">индивидуальная работа </w:t>
      </w:r>
      <w:proofErr w:type="gramStart"/>
      <w:r w:rsidRPr="005B0CFD">
        <w:t>с должниками по земельному налогу в рамках межведомственной комиссии по ликвидации задолженности в бюджет</w:t>
      </w:r>
      <w:proofErr w:type="gramEnd"/>
      <w:r w:rsidRPr="005B0CFD">
        <w:t xml:space="preserve"> поселения и по обеспечению своевременной выплаты заработной платы при администрациях поселений.</w:t>
      </w:r>
    </w:p>
    <w:p w:rsidR="00891699" w:rsidRPr="00EF3BA5" w:rsidRDefault="00891699" w:rsidP="00EF3BA5">
      <w:pPr>
        <w:widowControl w:val="0"/>
        <w:spacing w:line="324" w:lineRule="exact"/>
        <w:ind w:firstLine="780"/>
        <w:jc w:val="both"/>
        <w:rPr>
          <w:color w:val="000000"/>
          <w:lang w:bidi="ru-RU"/>
        </w:rPr>
      </w:pPr>
      <w:r w:rsidRPr="00EF3BA5">
        <w:rPr>
          <w:color w:val="000000"/>
          <w:lang w:bidi="ru-RU"/>
        </w:rPr>
        <w:t>4.3. С 01 января 2020 года расширены границы налогообложения недвижимого имущества. В перечень объектов капитального строительства, в отношении которых налоговая база при исчислении налога на имущество определяется как кадастровая стоимость имущества, включены торговые центры и помещения площадью тысяча квадратных метров и более.</w:t>
      </w:r>
    </w:p>
    <w:p w:rsidR="00891699" w:rsidRPr="00EF3BA5" w:rsidRDefault="00891699" w:rsidP="00EF3BA5">
      <w:pPr>
        <w:ind w:right="-143" w:firstLine="426"/>
        <w:jc w:val="both"/>
        <w:rPr>
          <w:rFonts w:ascii="Microsoft Sans Serif" w:eastAsia="Microsoft Sans Serif" w:hAnsi="Microsoft Sans Serif" w:cs="Microsoft Sans Serif"/>
          <w:color w:val="000000"/>
          <w:lang w:bidi="ru-RU"/>
        </w:rPr>
      </w:pPr>
      <w:r w:rsidRPr="00EF3BA5">
        <w:rPr>
          <w:rFonts w:eastAsia="Microsoft Sans Serif"/>
          <w:color w:val="000000"/>
          <w:lang w:bidi="ru-RU"/>
        </w:rPr>
        <w:t xml:space="preserve">Произведен анализ сведений Единого государственного реестра недвижимого имущества с целью выявления объектов, по которым налог исчисляется с учетом особенностей, установленных статьей 378.2 </w:t>
      </w:r>
      <w:r w:rsidR="00EF3BA5">
        <w:rPr>
          <w:rFonts w:eastAsia="Microsoft Sans Serif"/>
          <w:color w:val="000000"/>
          <w:lang w:bidi="ru-RU"/>
        </w:rPr>
        <w:t xml:space="preserve"> </w:t>
      </w:r>
      <w:r w:rsidRPr="00EF3BA5">
        <w:rPr>
          <w:rFonts w:eastAsia="Microsoft Sans Serif"/>
          <w:color w:val="000000"/>
          <w:lang w:bidi="ru-RU"/>
        </w:rPr>
        <w:t>Налогового кодекса Российской Федерации</w:t>
      </w:r>
      <w:r w:rsidRPr="00EF3BA5">
        <w:rPr>
          <w:rFonts w:ascii="Microsoft Sans Serif" w:eastAsia="Microsoft Sans Serif" w:hAnsi="Microsoft Sans Serif" w:cs="Microsoft Sans Serif"/>
          <w:color w:val="000000"/>
          <w:lang w:bidi="ru-RU"/>
        </w:rPr>
        <w:t>.</w:t>
      </w:r>
    </w:p>
    <w:p w:rsidR="00891699" w:rsidRPr="00EF3BA5" w:rsidRDefault="00891699" w:rsidP="00C3420C">
      <w:pPr>
        <w:ind w:firstLine="567"/>
        <w:jc w:val="both"/>
      </w:pPr>
      <w:r w:rsidRPr="00EF3BA5">
        <w:t>4.4. Оценка бюджетной и социальной эффективности налоговых льгот.</w:t>
      </w:r>
    </w:p>
    <w:p w:rsidR="00891699" w:rsidRPr="00C3420C" w:rsidRDefault="00891699" w:rsidP="00C3420C">
      <w:pPr>
        <w:ind w:firstLine="567"/>
        <w:jc w:val="both"/>
      </w:pPr>
      <w:r w:rsidRPr="00C3420C">
        <w:t xml:space="preserve">В соответствии с требованиями </w:t>
      </w:r>
      <w:r w:rsidR="00EF3BA5" w:rsidRPr="00C3420C">
        <w:t xml:space="preserve"> </w:t>
      </w:r>
      <w:r w:rsidRPr="00C3420C">
        <w:t>Министерства финансов Российской Федерации по оздоровлению государственных финансов осуществлена оценка бюджетной и социальной эффективности налоговых льгот, предоставленных местными нормативными актами.</w:t>
      </w:r>
    </w:p>
    <w:p w:rsidR="00891699" w:rsidRPr="00C3420C" w:rsidRDefault="00891699" w:rsidP="00C3420C">
      <w:pPr>
        <w:tabs>
          <w:tab w:val="left" w:pos="0"/>
          <w:tab w:val="left" w:pos="851"/>
        </w:tabs>
        <w:ind w:firstLine="567"/>
        <w:jc w:val="both"/>
      </w:pPr>
      <w:r w:rsidRPr="00C3420C">
        <w:t xml:space="preserve">Муниципальным Советом Ивняковского сельского поселения Ярославского муниципального района решений по предоставлению налоговых льгот на 2019 год не принималось. </w:t>
      </w:r>
    </w:p>
    <w:p w:rsidR="00891699" w:rsidRPr="00C3420C" w:rsidRDefault="00891699" w:rsidP="00891699">
      <w:pPr>
        <w:ind w:firstLine="567"/>
      </w:pPr>
      <w:r w:rsidRPr="00C3420C">
        <w:t xml:space="preserve"> 4.5. Содействие эффективному администрированию налогов.</w:t>
      </w:r>
    </w:p>
    <w:p w:rsidR="00891699" w:rsidRPr="00C3420C" w:rsidRDefault="00891699" w:rsidP="00891699">
      <w:pPr>
        <w:ind w:firstLine="567"/>
        <w:jc w:val="both"/>
      </w:pPr>
      <w:r w:rsidRPr="00C3420C">
        <w:t xml:space="preserve">Для увеличения собираемости налогов продолжили работу межведомственные комиссии по укреплению налоговой дисциплины. </w:t>
      </w:r>
    </w:p>
    <w:p w:rsidR="00891699" w:rsidRPr="00C3420C" w:rsidRDefault="00891699" w:rsidP="00891699">
      <w:pPr>
        <w:ind w:firstLine="567"/>
        <w:jc w:val="both"/>
      </w:pPr>
      <w:r w:rsidRPr="00C3420C">
        <w:t>Информация о порядке исчисления и сроках уплаты имущественных налогов,  о предоставляемых льготах публикуется в газете «</w:t>
      </w:r>
      <w:proofErr w:type="gramStart"/>
      <w:r w:rsidRPr="00C3420C">
        <w:t>Ярославский</w:t>
      </w:r>
      <w:proofErr w:type="gramEnd"/>
      <w:r w:rsidRPr="00C3420C">
        <w:t xml:space="preserve"> </w:t>
      </w:r>
      <w:proofErr w:type="spellStart"/>
      <w:r w:rsidRPr="00C3420C">
        <w:t>Агрокурьер</w:t>
      </w:r>
      <w:proofErr w:type="spellEnd"/>
      <w:r w:rsidRPr="00C3420C">
        <w:t>», вывешивается на информационных стендах в  поселении, размещается на сайте Администрации.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</w:rPr>
      </w:pPr>
    </w:p>
    <w:p w:rsidR="00891699" w:rsidRPr="00C3420C" w:rsidRDefault="00891699" w:rsidP="00891699">
      <w:pPr>
        <w:ind w:firstLine="709"/>
        <w:jc w:val="center"/>
        <w:rPr>
          <w:b/>
          <w:bCs/>
        </w:rPr>
      </w:pPr>
      <w:r w:rsidRPr="00C3420C">
        <w:rPr>
          <w:b/>
          <w:bCs/>
        </w:rPr>
        <w:t>5. Основные направления налоговой политики на 2021 год и на плановый период 2022 и 2023 годов</w:t>
      </w:r>
    </w:p>
    <w:p w:rsidR="00891699" w:rsidRPr="00C3420C" w:rsidRDefault="00891699" w:rsidP="00891699">
      <w:pPr>
        <w:ind w:firstLine="709"/>
        <w:jc w:val="center"/>
      </w:pP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Основной целью налоговой политики на 2021 год и на плановый период 2022-2023 годов является увеличение налоговых доходов бюджета за счет максимального использования налогового потенциала поселения. Достижение данной цели планируется за счет: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формирования благоприятного инвестиционного климата;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взаимодействия с налогоплательщиками для увеличения налоговой базы;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участия в обеспечении эффективного администрирования налогов;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lastRenderedPageBreak/>
        <w:t>- увеличения поступления имущественных налогов за счет вовлечения в налогообложение объектов недвижимости;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 xml:space="preserve">- повышение ставок налогов </w:t>
      </w:r>
      <w:proofErr w:type="gramStart"/>
      <w:r w:rsidRPr="00C3420C">
        <w:t>до</w:t>
      </w:r>
      <w:proofErr w:type="gramEnd"/>
      <w:r w:rsidRPr="00C3420C">
        <w:t xml:space="preserve"> максимальных;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увеличения поступления неналоговых доходов.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 xml:space="preserve">5.1. Инвентаризация объектов недвижимости 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 xml:space="preserve">В целях увеличения доходной базы </w:t>
      </w:r>
      <w:r w:rsidRPr="00C3420C">
        <w:rPr>
          <w:rFonts w:eastAsia="Calibri"/>
        </w:rPr>
        <w:t>в поселении</w:t>
      </w:r>
      <w:r w:rsidRPr="00C3420C">
        <w:t xml:space="preserve"> планируется продолжение работы по вовлечению в налогообложение объектов недвижимости – земельных участков. 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Основными задачами инвентаризации земельных участков являются: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- выявление незарегистрированной и неучтенной недвижимости для определения ее принадлежности, местоположения, площадей, стоимости, описания состава, состояния и технических характеристик объектов недвижимости;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- установление границ землепользования (землевладения);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- выявление самовольно занятых юридическими и физическими лицами земельных участков и возведенных на них строений;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- выявление нерационально используемых или неиспользуемых земельных участков и вовлечение их в хозяйственный оборот в порядке, установленном законодательством.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Проведение мероприятий по инвентаризации земельных участков и связанных с ними объектов недвижимости направлено на: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C3420C">
        <w:t>- получение достоверных данных о недвижимости, находящейся на различных правах у юридических и физических лиц, а также данных о самовольно занятых земельных участках с возведенными на них строениями и без них;</w:t>
      </w:r>
      <w:proofErr w:type="gramEnd"/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 xml:space="preserve">- осуществление государственного </w:t>
      </w:r>
      <w:proofErr w:type="gramStart"/>
      <w:r w:rsidRPr="00C3420C">
        <w:t>контроля за</w:t>
      </w:r>
      <w:proofErr w:type="gramEnd"/>
      <w:r w:rsidRPr="00C3420C">
        <w:t xml:space="preserve"> соблюдением земельного, градостроительного и налогового законодательства;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C3420C">
        <w:t>Среди основных мероприятий в рамках данной работы предусмотрены:</w:t>
      </w:r>
      <w:proofErr w:type="gramEnd"/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побуждение собственников земельных участков к регистрации прав собственности в установленном порядке;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реализация мероприятий по вовлечению в оборот земельных участков, владельцы которых неизвестны или отсутствуют.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выявление и устранение кадастровых ошибок, допускаемых оценщиком при проведении кадастровых работ;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- координация действий органов местного самоуправления в рамках муниципального земельного контроля.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C3420C">
        <w:t>5.2. Повышение собираемости налогов, совершенствование администрирования.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:rsidR="00891699" w:rsidRPr="00C3420C" w:rsidRDefault="00891699" w:rsidP="00891699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3420C">
        <w:t>Будет продолжена работа по увеличению доходов бюджета с участием Правительства области, территориальных структур федеральных органов власти, органов местного самоуправления в рамках выполнения Плана мероприятий по мобилизации налоговых и неналоговых доходов консолидированного бюджета Ярославской области.</w:t>
      </w:r>
    </w:p>
    <w:p w:rsidR="00891699" w:rsidRPr="00C3420C" w:rsidRDefault="00891699" w:rsidP="00891699">
      <w:pPr>
        <w:ind w:firstLine="426"/>
        <w:jc w:val="both"/>
      </w:pPr>
    </w:p>
    <w:p w:rsidR="00891699" w:rsidRPr="00C3420C" w:rsidRDefault="00891699" w:rsidP="00891699">
      <w:pPr>
        <w:ind w:firstLine="426"/>
        <w:jc w:val="both"/>
      </w:pPr>
    </w:p>
    <w:p w:rsidR="00891699" w:rsidRPr="00C3420C" w:rsidRDefault="00891699" w:rsidP="00891699">
      <w:pPr>
        <w:ind w:firstLine="426"/>
        <w:jc w:val="both"/>
      </w:pP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C3420C">
        <w:rPr>
          <w:b/>
          <w:bCs/>
        </w:rPr>
        <w:t>6. Основные направления долговой политики в 2021 году и плановом периоде 2022 - 2023 годов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Основной задачей долговой политики поселения</w:t>
      </w:r>
      <w:r w:rsidRPr="00C3420C">
        <w:rPr>
          <w:rFonts w:ascii="Arial" w:hAnsi="Arial" w:cs="Arial"/>
        </w:rPr>
        <w:t xml:space="preserve"> </w:t>
      </w:r>
      <w:r w:rsidRPr="00C3420C">
        <w:t xml:space="preserve">остается проведение комплекса мероприятий по обеспечению долгосрочной сбалансированности и устойчивости бюджета поселения. 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В рамках управления муниципальным долгом основными направлениями являются: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своевременное исполнение принятых обязательств по погашению и обслуживанию муниципального долга;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повышение эффективности системы управления долгом;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осуществление заимствований и обслуживание долговых обязатель</w:t>
      </w:r>
      <w:proofErr w:type="gramStart"/>
      <w:r w:rsidRPr="00C3420C">
        <w:t>ств пр</w:t>
      </w:r>
      <w:proofErr w:type="gramEnd"/>
      <w:r w:rsidRPr="00C3420C">
        <w:t xml:space="preserve">и </w:t>
      </w:r>
      <w:r w:rsidRPr="00C3420C">
        <w:lastRenderedPageBreak/>
        <w:t>сохранении показателей кредитоспособности и платежеспособности бюджета поселения на экономически обоснованном уровне;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оптимизация процессов управления муниципальным долгом с целью снижения расходов бюджета на его обслуживание;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оптимизацию структуры муниципального долга путем привлечения бюджетных кредитов с целью минимизации стоимости его обслуживания;</w:t>
      </w:r>
    </w:p>
    <w:p w:rsidR="00891699" w:rsidRPr="00C3420C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EF059E" w:rsidRPr="00891699" w:rsidRDefault="00891699" w:rsidP="00891699">
      <w:pPr>
        <w:widowControl w:val="0"/>
        <w:autoSpaceDE w:val="0"/>
        <w:autoSpaceDN w:val="0"/>
        <w:adjustRightInd w:val="0"/>
        <w:ind w:firstLine="540"/>
        <w:jc w:val="both"/>
      </w:pPr>
      <w:r w:rsidRPr="00C3420C">
        <w:t>- размещение информации о муниципальном долге поселения на основе принципа открытости и прозрачности.</w:t>
      </w:r>
    </w:p>
    <w:sectPr w:rsidR="00EF059E" w:rsidRPr="00891699" w:rsidSect="00891699">
      <w:pgSz w:w="11906" w:h="16838"/>
      <w:pgMar w:top="709" w:right="850" w:bottom="1134" w:left="1701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12181"/>
    <w:multiLevelType w:val="multilevel"/>
    <w:tmpl w:val="36E8D17E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1699"/>
    <w:rsid w:val="00194C84"/>
    <w:rsid w:val="004E433D"/>
    <w:rsid w:val="005B0CFD"/>
    <w:rsid w:val="006E68BC"/>
    <w:rsid w:val="00772DE1"/>
    <w:rsid w:val="00891699"/>
    <w:rsid w:val="00B1478E"/>
    <w:rsid w:val="00C3420C"/>
    <w:rsid w:val="00EF059E"/>
    <w:rsid w:val="00E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9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69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MMTopic1">
    <w:name w:val="MM Topic 1"/>
    <w:basedOn w:val="1"/>
    <w:link w:val="MMTopic10"/>
    <w:rsid w:val="00891699"/>
    <w:pPr>
      <w:numPr>
        <w:numId w:val="1"/>
      </w:numPr>
      <w:spacing w:line="276" w:lineRule="auto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MMTopic10">
    <w:name w:val="MM Topic 1 Знак"/>
    <w:link w:val="MMTopic1"/>
    <w:rsid w:val="00891699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MMTopic2">
    <w:name w:val="MM Topic 2"/>
    <w:basedOn w:val="2"/>
    <w:rsid w:val="00891699"/>
    <w:pPr>
      <w:numPr>
        <w:ilvl w:val="1"/>
        <w:numId w:val="1"/>
      </w:numPr>
      <w:spacing w:line="276" w:lineRule="auto"/>
    </w:pPr>
    <w:rPr>
      <w:rFonts w:ascii="Cambria" w:eastAsia="Times New Roman" w:hAnsi="Cambria" w:cs="Times New Roman"/>
      <w:color w:val="4F81BD"/>
      <w:lang w:eastAsia="en-US"/>
    </w:rPr>
  </w:style>
  <w:style w:type="paragraph" w:customStyle="1" w:styleId="MMTopic3">
    <w:name w:val="MM Topic 3"/>
    <w:basedOn w:val="3"/>
    <w:rsid w:val="00891699"/>
    <w:pPr>
      <w:numPr>
        <w:ilvl w:val="2"/>
        <w:numId w:val="1"/>
      </w:numPr>
      <w:spacing w:line="276" w:lineRule="auto"/>
    </w:pPr>
    <w:rPr>
      <w:rFonts w:ascii="Cambria" w:eastAsia="Times New Roman" w:hAnsi="Cambria" w:cs="Times New Roman"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9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16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6</cp:revision>
  <cp:lastPrinted>2020-11-26T12:45:00Z</cp:lastPrinted>
  <dcterms:created xsi:type="dcterms:W3CDTF">2020-11-18T12:46:00Z</dcterms:created>
  <dcterms:modified xsi:type="dcterms:W3CDTF">2020-11-26T12:49:00Z</dcterms:modified>
</cp:coreProperties>
</file>