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75"/>
        <w:gridCol w:w="3111"/>
      </w:tblGrid>
      <w:tr w:rsidR="00130466" w:rsidRPr="009A5D85" w:rsidTr="00681BC3">
        <w:tc>
          <w:tcPr>
            <w:tcW w:w="3075" w:type="dxa"/>
          </w:tcPr>
          <w:p w:rsidR="00130466" w:rsidRPr="009A5D85" w:rsidRDefault="00130466" w:rsidP="00681BC3">
            <w:pPr>
              <w:rPr>
                <w:b/>
                <w:bCs/>
                <w:color w:val="000000"/>
              </w:rPr>
            </w:pPr>
          </w:p>
        </w:tc>
        <w:tc>
          <w:tcPr>
            <w:tcW w:w="3111" w:type="dxa"/>
          </w:tcPr>
          <w:p w:rsidR="00130466" w:rsidRPr="009A5D85" w:rsidRDefault="00130466" w:rsidP="00681BC3">
            <w:pPr>
              <w:jc w:val="center"/>
              <w:rPr>
                <w:b/>
                <w:bCs/>
                <w:color w:val="000000"/>
              </w:rPr>
            </w:pPr>
            <w:r>
              <w:rPr>
                <w:b/>
                <w:bCs/>
                <w:color w:val="000000"/>
              </w:rPr>
              <w:t xml:space="preserve">                          </w:t>
            </w:r>
            <w:r w:rsidRPr="00910A00">
              <w:rPr>
                <w:rFonts w:ascii="Calibri" w:eastAsia="Calibri" w:hAnsi="Calibri"/>
                <w:noProof/>
                <w:sz w:val="22"/>
                <w:szCs w:val="22"/>
              </w:rPr>
              <w:drawing>
                <wp:inline distT="0" distB="0" distL="0" distR="0" wp14:anchorId="07256705" wp14:editId="40EDDFF1">
                  <wp:extent cx="793630" cy="1024612"/>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98" t="57188" r="51311" b="-1355"/>
                          <a:stretch/>
                        </pic:blipFill>
                        <pic:spPr bwMode="auto">
                          <a:xfrm>
                            <a:off x="0" y="0"/>
                            <a:ext cx="794140" cy="10252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30466" w:rsidRPr="009A5D85" w:rsidRDefault="00130466" w:rsidP="00130466">
      <w:pPr>
        <w:ind w:firstLine="709"/>
      </w:pPr>
    </w:p>
    <w:p w:rsidR="00130466" w:rsidRPr="009A5D85" w:rsidRDefault="00130466" w:rsidP="00130466">
      <w:pPr>
        <w:jc w:val="center"/>
        <w:rPr>
          <w:b/>
        </w:rPr>
      </w:pPr>
      <w:r w:rsidRPr="009A5D85">
        <w:rPr>
          <w:b/>
        </w:rPr>
        <w:t>МУНИЦИПАЛЬНЫЙ СОВЕТ</w:t>
      </w:r>
    </w:p>
    <w:p w:rsidR="00130466" w:rsidRPr="009A5D85" w:rsidRDefault="00130466" w:rsidP="00130466">
      <w:pPr>
        <w:jc w:val="center"/>
        <w:rPr>
          <w:b/>
        </w:rPr>
      </w:pPr>
      <w:r w:rsidRPr="009A5D85">
        <w:rPr>
          <w:b/>
        </w:rPr>
        <w:t>ИВНЯКОВСКОГО СЕЛЬСКОГО ПОСЕЛЕНИЯ</w:t>
      </w:r>
    </w:p>
    <w:p w:rsidR="00130466" w:rsidRPr="009A5D85" w:rsidRDefault="00130466" w:rsidP="00130466">
      <w:pPr>
        <w:jc w:val="center"/>
        <w:rPr>
          <w:b/>
        </w:rPr>
      </w:pPr>
      <w:r w:rsidRPr="009A5D85">
        <w:rPr>
          <w:b/>
        </w:rPr>
        <w:t>Ярославского муниципального района</w:t>
      </w:r>
    </w:p>
    <w:p w:rsidR="00130466" w:rsidRPr="009A5D85" w:rsidRDefault="00130466" w:rsidP="00130466">
      <w:pPr>
        <w:jc w:val="center"/>
        <w:rPr>
          <w:b/>
        </w:rPr>
      </w:pPr>
      <w:r w:rsidRPr="009A5D85">
        <w:rPr>
          <w:b/>
        </w:rPr>
        <w:t>Ярославской области</w:t>
      </w:r>
    </w:p>
    <w:p w:rsidR="00130466" w:rsidRPr="009A5D85" w:rsidRDefault="00130466" w:rsidP="00130466">
      <w:pPr>
        <w:jc w:val="center"/>
        <w:rPr>
          <w:b/>
        </w:rPr>
      </w:pPr>
      <w:r>
        <w:rPr>
          <w:b/>
        </w:rPr>
        <w:t>четвёртый</w:t>
      </w:r>
      <w:r w:rsidRPr="009A5D85">
        <w:rPr>
          <w:b/>
        </w:rPr>
        <w:t xml:space="preserve"> созыв</w:t>
      </w:r>
    </w:p>
    <w:p w:rsidR="00130466" w:rsidRPr="009A5D85" w:rsidRDefault="00130466" w:rsidP="00130466">
      <w:pPr>
        <w:rPr>
          <w:b/>
        </w:rPr>
      </w:pPr>
    </w:p>
    <w:p w:rsidR="00130466" w:rsidRPr="009A5D85" w:rsidRDefault="00130466" w:rsidP="00130466">
      <w:pPr>
        <w:keepNext/>
        <w:jc w:val="center"/>
        <w:outlineLvl w:val="0"/>
        <w:rPr>
          <w:b/>
        </w:rPr>
      </w:pPr>
      <w:r w:rsidRPr="009A5D85">
        <w:rPr>
          <w:b/>
        </w:rPr>
        <w:t>РЕШЕНИЕ</w:t>
      </w:r>
    </w:p>
    <w:p w:rsidR="00130466" w:rsidRPr="009A5D85" w:rsidRDefault="00130466" w:rsidP="00130466">
      <w:r w:rsidRPr="009A5D85">
        <w:t xml:space="preserve"> </w:t>
      </w:r>
    </w:p>
    <w:p w:rsidR="00130466" w:rsidRPr="009A5D85" w:rsidRDefault="00130466" w:rsidP="00130466">
      <w:r w:rsidRPr="009A5D85">
        <w:t xml:space="preserve">от </w:t>
      </w:r>
      <w:r>
        <w:t>«</w:t>
      </w:r>
      <w:r w:rsidR="00627563">
        <w:t>25</w:t>
      </w:r>
      <w:r>
        <w:t>» ноября 2020</w:t>
      </w:r>
      <w:r w:rsidRPr="009A5D85">
        <w:t xml:space="preserve"> года                                                            </w:t>
      </w:r>
      <w:r>
        <w:t xml:space="preserve">                                            № </w:t>
      </w:r>
      <w:r w:rsidR="00627563">
        <w:t>60</w:t>
      </w:r>
    </w:p>
    <w:p w:rsidR="00130466" w:rsidRPr="009A5D85" w:rsidRDefault="00130466" w:rsidP="00130466"/>
    <w:p w:rsidR="00130466" w:rsidRPr="009A5D85" w:rsidRDefault="00130466" w:rsidP="00130466">
      <w:pPr>
        <w:rPr>
          <w:b/>
        </w:rPr>
      </w:pPr>
      <w:r w:rsidRPr="009A5D85">
        <w:rPr>
          <w:b/>
        </w:rPr>
        <w:t xml:space="preserve">Об утверждении соглашения </w:t>
      </w:r>
    </w:p>
    <w:p w:rsidR="00130466" w:rsidRDefault="00130466" w:rsidP="00130466">
      <w:pPr>
        <w:rPr>
          <w:b/>
        </w:rPr>
      </w:pPr>
      <w:r w:rsidRPr="00130466">
        <w:rPr>
          <w:b/>
        </w:rPr>
        <w:t xml:space="preserve">о передаче части полномочий </w:t>
      </w:r>
    </w:p>
    <w:p w:rsidR="00130466" w:rsidRDefault="00130466" w:rsidP="00130466">
      <w:pPr>
        <w:rPr>
          <w:b/>
        </w:rPr>
      </w:pPr>
      <w:r w:rsidRPr="00130466">
        <w:rPr>
          <w:b/>
        </w:rPr>
        <w:t xml:space="preserve">по исполнению бюджета и осуществлению контроля  </w:t>
      </w:r>
    </w:p>
    <w:p w:rsidR="00130466" w:rsidRPr="001F32BA" w:rsidRDefault="00130466" w:rsidP="00130466"/>
    <w:p w:rsidR="00130466" w:rsidRPr="009A5D85" w:rsidRDefault="00130466" w:rsidP="00130466">
      <w:pPr>
        <w:ind w:firstLine="709"/>
        <w:jc w:val="both"/>
      </w:pPr>
      <w:r w:rsidRPr="009A5D85">
        <w:t xml:space="preserve">На основании ч. 4 ст. 15 Федерального закона от 06.10.2003 г. № 131-ФЗ «Об общих принципах организации местного самоуправления в Российской Федерации», </w:t>
      </w:r>
      <w:r w:rsidRPr="009A5D85">
        <w:rPr>
          <w:b/>
        </w:rPr>
        <w:t xml:space="preserve"> </w:t>
      </w:r>
      <w:r w:rsidRPr="009A5D85">
        <w:t xml:space="preserve">п. 17 ч.2 ст. 22 Устава Ивняковского сельского поселения </w:t>
      </w:r>
      <w:r>
        <w:t xml:space="preserve">Ярославского муниципального района Ярославской области, </w:t>
      </w:r>
      <w:r w:rsidRPr="009A5D85">
        <w:t xml:space="preserve">Муниципальный Совет Ивняковского сельского поселения </w:t>
      </w:r>
      <w:r>
        <w:t>Ярославского муниципального района Ярославской области</w:t>
      </w:r>
    </w:p>
    <w:p w:rsidR="00130466" w:rsidRPr="009A5D85" w:rsidRDefault="00130466" w:rsidP="00130466">
      <w:pPr>
        <w:ind w:firstLine="709"/>
      </w:pPr>
    </w:p>
    <w:p w:rsidR="00130466" w:rsidRPr="009A5D85" w:rsidRDefault="00130466" w:rsidP="00130466">
      <w:pPr>
        <w:rPr>
          <w:b/>
        </w:rPr>
      </w:pPr>
      <w:r w:rsidRPr="009A5D85">
        <w:rPr>
          <w:b/>
        </w:rPr>
        <w:t>РЕШИЛ:</w:t>
      </w:r>
    </w:p>
    <w:p w:rsidR="00130466" w:rsidRPr="009A5D85" w:rsidRDefault="00130466" w:rsidP="00130466">
      <w:pPr>
        <w:rPr>
          <w:b/>
        </w:rPr>
      </w:pPr>
    </w:p>
    <w:p w:rsidR="00130466" w:rsidRDefault="00130466" w:rsidP="00130466">
      <w:pPr>
        <w:tabs>
          <w:tab w:val="left" w:pos="2744"/>
        </w:tabs>
        <w:ind w:firstLine="709"/>
        <w:jc w:val="both"/>
        <w:rPr>
          <w:color w:val="000000"/>
        </w:rPr>
      </w:pPr>
      <w:r w:rsidRPr="003E7B44">
        <w:rPr>
          <w:color w:val="000000"/>
        </w:rPr>
        <w:t xml:space="preserve">1. Утвердить соглашение (прилагается) </w:t>
      </w:r>
      <w:r w:rsidRPr="00130466">
        <w:rPr>
          <w:color w:val="000000"/>
        </w:rPr>
        <w:t>о передаче части полномочий по исполнению бюджета и осуществлению контроля  Администрацией Ивняковского сельского поселения Ярославского муниципального района Администрации Ярославского муниципального района</w:t>
      </w:r>
      <w:r>
        <w:rPr>
          <w:color w:val="000000"/>
        </w:rPr>
        <w:t>.</w:t>
      </w:r>
    </w:p>
    <w:p w:rsidR="00130466" w:rsidRPr="003E7B44" w:rsidRDefault="00130466" w:rsidP="00130466">
      <w:pPr>
        <w:tabs>
          <w:tab w:val="left" w:pos="2744"/>
        </w:tabs>
        <w:ind w:firstLine="709"/>
        <w:jc w:val="both"/>
        <w:rPr>
          <w:lang w:eastAsia="en-US"/>
        </w:rPr>
      </w:pPr>
      <w:r w:rsidRPr="003E7B44">
        <w:rPr>
          <w:lang w:eastAsia="en-US"/>
        </w:rPr>
        <w:t xml:space="preserve">2. </w:t>
      </w:r>
      <w:proofErr w:type="gramStart"/>
      <w:r w:rsidRPr="003E7B44">
        <w:rPr>
          <w:lang w:eastAsia="en-US"/>
        </w:rPr>
        <w:t>Контроль за</w:t>
      </w:r>
      <w:proofErr w:type="gramEnd"/>
      <w:r w:rsidRPr="003E7B44">
        <w:rPr>
          <w:lang w:eastAsia="en-US"/>
        </w:rPr>
        <w:t xml:space="preserve"> исполнением решения возложить на Заместителя Главы Ивняковского сельского поселения </w:t>
      </w:r>
      <w:r>
        <w:rPr>
          <w:lang w:eastAsia="en-US"/>
        </w:rPr>
        <w:t>Ярославского муниципального района Ярославской области  Н.В. Антонову</w:t>
      </w:r>
      <w:r w:rsidRPr="003E7B44">
        <w:rPr>
          <w:lang w:eastAsia="en-US"/>
        </w:rPr>
        <w:t>.</w:t>
      </w:r>
    </w:p>
    <w:p w:rsidR="00130466" w:rsidRPr="003E7B44" w:rsidRDefault="00130466" w:rsidP="00130466">
      <w:pPr>
        <w:tabs>
          <w:tab w:val="left" w:pos="720"/>
        </w:tabs>
        <w:ind w:firstLine="709"/>
        <w:jc w:val="both"/>
        <w:rPr>
          <w:color w:val="000000"/>
        </w:rPr>
      </w:pPr>
      <w:r w:rsidRPr="003E7B44">
        <w:rPr>
          <w:color w:val="000000"/>
        </w:rPr>
        <w:t xml:space="preserve">3. Опубликовать  настоящее решение в газете «Ярославский агрокурьер», а также разместить на официальном сайте Администрации Ивняковского сельского поселения </w:t>
      </w:r>
      <w:r>
        <w:rPr>
          <w:color w:val="000000"/>
        </w:rPr>
        <w:t xml:space="preserve">Ярославского муниципального района Ярославской области </w:t>
      </w:r>
      <w:r w:rsidRPr="003E7B44">
        <w:rPr>
          <w:color w:val="000000"/>
        </w:rPr>
        <w:t>в сети Интернет.</w:t>
      </w:r>
    </w:p>
    <w:p w:rsidR="00130466" w:rsidRPr="003E7B44" w:rsidRDefault="00130466" w:rsidP="00130466">
      <w:pPr>
        <w:ind w:firstLine="709"/>
      </w:pPr>
      <w:r w:rsidRPr="003E7B44">
        <w:rPr>
          <w:color w:val="000000"/>
        </w:rPr>
        <w:t xml:space="preserve">4. </w:t>
      </w:r>
      <w:r w:rsidRPr="003E7B44">
        <w:t>Настоящее решение вступает в силу со дня его официального опубликования.</w:t>
      </w:r>
    </w:p>
    <w:p w:rsidR="00130466" w:rsidRPr="009A5D85" w:rsidRDefault="00130466" w:rsidP="00130466">
      <w:pPr>
        <w:ind w:firstLine="720"/>
        <w:rPr>
          <w:color w:val="000000"/>
        </w:rPr>
      </w:pPr>
    </w:p>
    <w:tbl>
      <w:tblPr>
        <w:tblW w:w="0" w:type="auto"/>
        <w:tblLayout w:type="fixed"/>
        <w:tblLook w:val="0000" w:firstRow="0" w:lastRow="0" w:firstColumn="0" w:lastColumn="0" w:noHBand="0" w:noVBand="0"/>
      </w:tblPr>
      <w:tblGrid>
        <w:gridCol w:w="4503"/>
        <w:gridCol w:w="2520"/>
        <w:gridCol w:w="2160"/>
      </w:tblGrid>
      <w:tr w:rsidR="00130466" w:rsidRPr="009A5D85" w:rsidTr="00681BC3">
        <w:tc>
          <w:tcPr>
            <w:tcW w:w="4503" w:type="dxa"/>
            <w:shd w:val="clear" w:color="auto" w:fill="auto"/>
          </w:tcPr>
          <w:p w:rsidR="00130466" w:rsidRPr="009A5D85" w:rsidRDefault="00130466" w:rsidP="00681BC3"/>
          <w:p w:rsidR="00130466" w:rsidRPr="009A5D85" w:rsidRDefault="00130466" w:rsidP="00681BC3">
            <w:pPr>
              <w:rPr>
                <w:color w:val="999999"/>
              </w:rPr>
            </w:pPr>
            <w:proofErr w:type="spellStart"/>
            <w:r>
              <w:t>И.о</w:t>
            </w:r>
            <w:proofErr w:type="spellEnd"/>
            <w:r>
              <w:t xml:space="preserve">. </w:t>
            </w:r>
            <w:r w:rsidRPr="009A5D85">
              <w:t>Председател</w:t>
            </w:r>
            <w:r>
              <w:t>я</w:t>
            </w:r>
            <w:r w:rsidRPr="009A5D85">
              <w:t xml:space="preserve"> Муниципального Совета Ивняковского сельского поселения Ярославского муниципального района Ярославской области                              </w:t>
            </w:r>
          </w:p>
        </w:tc>
        <w:tc>
          <w:tcPr>
            <w:tcW w:w="2520" w:type="dxa"/>
            <w:shd w:val="clear" w:color="auto" w:fill="auto"/>
          </w:tcPr>
          <w:p w:rsidR="00130466" w:rsidRPr="009A5D85" w:rsidRDefault="00130466" w:rsidP="00681BC3">
            <w:pPr>
              <w:snapToGrid w:val="0"/>
              <w:rPr>
                <w:color w:val="999999"/>
              </w:rPr>
            </w:pPr>
          </w:p>
        </w:tc>
        <w:tc>
          <w:tcPr>
            <w:tcW w:w="2160" w:type="dxa"/>
            <w:shd w:val="clear" w:color="auto" w:fill="auto"/>
          </w:tcPr>
          <w:p w:rsidR="00130466" w:rsidRPr="009A5D85" w:rsidRDefault="00130466" w:rsidP="00681BC3"/>
          <w:p w:rsidR="00130466" w:rsidRPr="009A5D85" w:rsidRDefault="00130466" w:rsidP="00681BC3">
            <w:r>
              <w:t xml:space="preserve">Е.В. </w:t>
            </w:r>
            <w:proofErr w:type="spellStart"/>
            <w:r>
              <w:t>Литницкая</w:t>
            </w:r>
            <w:proofErr w:type="spellEnd"/>
          </w:p>
        </w:tc>
      </w:tr>
      <w:tr w:rsidR="00130466" w:rsidRPr="009A5D85" w:rsidTr="00681BC3">
        <w:tc>
          <w:tcPr>
            <w:tcW w:w="4503" w:type="dxa"/>
            <w:shd w:val="clear" w:color="auto" w:fill="auto"/>
          </w:tcPr>
          <w:p w:rsidR="00130466" w:rsidRPr="009A5D85" w:rsidRDefault="00130466" w:rsidP="00681BC3">
            <w:pPr>
              <w:snapToGrid w:val="0"/>
            </w:pPr>
          </w:p>
          <w:p w:rsidR="00130466" w:rsidRPr="009A5D85" w:rsidRDefault="00130466" w:rsidP="00681BC3">
            <w:r w:rsidRPr="009A5D85">
              <w:t>Глава Ивняковского сельского поселения Ярославского муниципального района Ярославской области</w:t>
            </w:r>
          </w:p>
        </w:tc>
        <w:tc>
          <w:tcPr>
            <w:tcW w:w="2520" w:type="dxa"/>
            <w:shd w:val="clear" w:color="auto" w:fill="auto"/>
          </w:tcPr>
          <w:p w:rsidR="00130466" w:rsidRPr="009A5D85" w:rsidRDefault="00130466" w:rsidP="00681BC3">
            <w:pPr>
              <w:snapToGrid w:val="0"/>
            </w:pPr>
          </w:p>
        </w:tc>
        <w:tc>
          <w:tcPr>
            <w:tcW w:w="2160" w:type="dxa"/>
            <w:shd w:val="clear" w:color="auto" w:fill="auto"/>
          </w:tcPr>
          <w:p w:rsidR="00130466" w:rsidRPr="009A5D85" w:rsidRDefault="00130466" w:rsidP="00681BC3">
            <w:pPr>
              <w:snapToGrid w:val="0"/>
            </w:pPr>
          </w:p>
          <w:p w:rsidR="00130466" w:rsidRPr="009A5D85" w:rsidRDefault="00130466" w:rsidP="00681BC3">
            <w:pPr>
              <w:rPr>
                <w:b/>
              </w:rPr>
            </w:pPr>
            <w:r w:rsidRPr="009A5D85">
              <w:t>И.И. Цуренкова</w:t>
            </w:r>
          </w:p>
        </w:tc>
      </w:tr>
    </w:tbl>
    <w:p w:rsidR="00130466" w:rsidRDefault="00130466" w:rsidP="003B6D83">
      <w:pPr>
        <w:ind w:left="5245"/>
        <w:rPr>
          <w:sz w:val="20"/>
          <w:szCs w:val="20"/>
        </w:rPr>
      </w:pPr>
    </w:p>
    <w:p w:rsidR="00130466" w:rsidRDefault="00130466" w:rsidP="003B6D83">
      <w:pPr>
        <w:ind w:left="5245"/>
        <w:rPr>
          <w:sz w:val="20"/>
          <w:szCs w:val="20"/>
        </w:rPr>
      </w:pPr>
    </w:p>
    <w:p w:rsidR="003B6D83" w:rsidRDefault="003B6D83" w:rsidP="003B6D83">
      <w:pPr>
        <w:ind w:left="5245"/>
        <w:rPr>
          <w:sz w:val="20"/>
          <w:szCs w:val="20"/>
        </w:rPr>
      </w:pPr>
      <w:r>
        <w:rPr>
          <w:sz w:val="20"/>
          <w:szCs w:val="20"/>
        </w:rPr>
        <w:lastRenderedPageBreak/>
        <w:t xml:space="preserve">Приложение </w:t>
      </w:r>
    </w:p>
    <w:p w:rsidR="003B6D83" w:rsidRPr="00666B25" w:rsidRDefault="003B6D83" w:rsidP="003B6D83">
      <w:pPr>
        <w:ind w:left="5245"/>
        <w:rPr>
          <w:sz w:val="20"/>
          <w:szCs w:val="20"/>
        </w:rPr>
      </w:pPr>
      <w:r w:rsidRPr="00666B25">
        <w:rPr>
          <w:sz w:val="20"/>
          <w:szCs w:val="20"/>
        </w:rPr>
        <w:t>к решению</w:t>
      </w:r>
      <w:r>
        <w:rPr>
          <w:sz w:val="20"/>
          <w:szCs w:val="20"/>
        </w:rPr>
        <w:t xml:space="preserve"> </w:t>
      </w:r>
      <w:r w:rsidRPr="00666B25">
        <w:rPr>
          <w:sz w:val="20"/>
          <w:szCs w:val="20"/>
        </w:rPr>
        <w:t xml:space="preserve">Муниципального Совета </w:t>
      </w:r>
      <w:r w:rsidR="00130466">
        <w:rPr>
          <w:sz w:val="20"/>
          <w:szCs w:val="20"/>
        </w:rPr>
        <w:t xml:space="preserve">Ивняковского СП </w:t>
      </w:r>
      <w:r w:rsidRPr="00666B25">
        <w:rPr>
          <w:sz w:val="20"/>
          <w:szCs w:val="20"/>
        </w:rPr>
        <w:t>ЯМР</w:t>
      </w:r>
      <w:r w:rsidR="00130466">
        <w:rPr>
          <w:sz w:val="20"/>
          <w:szCs w:val="20"/>
        </w:rPr>
        <w:t xml:space="preserve"> ЯО</w:t>
      </w:r>
    </w:p>
    <w:p w:rsidR="003B6D83" w:rsidRPr="00666B25" w:rsidRDefault="003B6D83" w:rsidP="003B6D83">
      <w:pPr>
        <w:ind w:left="5245"/>
        <w:rPr>
          <w:sz w:val="20"/>
          <w:szCs w:val="20"/>
        </w:rPr>
      </w:pPr>
      <w:r w:rsidRPr="00666B25">
        <w:rPr>
          <w:sz w:val="20"/>
          <w:szCs w:val="20"/>
        </w:rPr>
        <w:t>от</w:t>
      </w:r>
      <w:r>
        <w:rPr>
          <w:sz w:val="20"/>
          <w:szCs w:val="20"/>
        </w:rPr>
        <w:t xml:space="preserve"> «</w:t>
      </w:r>
      <w:r w:rsidR="00627563">
        <w:rPr>
          <w:sz w:val="20"/>
          <w:szCs w:val="20"/>
        </w:rPr>
        <w:t>25</w:t>
      </w:r>
      <w:r>
        <w:rPr>
          <w:sz w:val="20"/>
          <w:szCs w:val="20"/>
        </w:rPr>
        <w:t>»</w:t>
      </w:r>
      <w:r w:rsidR="00627563">
        <w:rPr>
          <w:sz w:val="20"/>
          <w:szCs w:val="20"/>
        </w:rPr>
        <w:t xml:space="preserve"> ноября 2020 года </w:t>
      </w:r>
      <w:r w:rsidRPr="00666B25">
        <w:rPr>
          <w:sz w:val="20"/>
          <w:szCs w:val="20"/>
        </w:rPr>
        <w:t>№</w:t>
      </w:r>
      <w:r>
        <w:rPr>
          <w:sz w:val="20"/>
          <w:szCs w:val="20"/>
        </w:rPr>
        <w:t xml:space="preserve"> </w:t>
      </w:r>
      <w:r w:rsidR="00627563">
        <w:rPr>
          <w:sz w:val="20"/>
          <w:szCs w:val="20"/>
        </w:rPr>
        <w:t>60</w:t>
      </w:r>
    </w:p>
    <w:p w:rsidR="003B6D83" w:rsidRDefault="003B6D83" w:rsidP="003B6D83">
      <w:pPr>
        <w:ind w:left="5812"/>
      </w:pPr>
    </w:p>
    <w:p w:rsidR="003B6D83" w:rsidRPr="00645C93" w:rsidRDefault="003B6D83" w:rsidP="003B6D83">
      <w:proofErr w:type="gramStart"/>
      <w:r w:rsidRPr="00645C93">
        <w:t>Утверждено решением                                                 Утверждено</w:t>
      </w:r>
      <w:proofErr w:type="gramEnd"/>
      <w:r w:rsidRPr="00645C93">
        <w:t xml:space="preserve"> решением</w:t>
      </w:r>
    </w:p>
    <w:p w:rsidR="003B6D83" w:rsidRPr="00645C93" w:rsidRDefault="003B6D83" w:rsidP="003B6D83">
      <w:r w:rsidRPr="00645C93">
        <w:t>Муниципального Совета                                              Муниципального Совета</w:t>
      </w:r>
    </w:p>
    <w:p w:rsidR="003B6D83" w:rsidRPr="00645C93" w:rsidRDefault="003B6D83" w:rsidP="003B6D83">
      <w:r>
        <w:t>Ивняковского</w:t>
      </w:r>
      <w:r w:rsidRPr="00645C93">
        <w:t xml:space="preserve"> сельского поселения                             Ярославского муниципального района</w:t>
      </w:r>
    </w:p>
    <w:p w:rsidR="003B6D83" w:rsidRPr="00645C93" w:rsidRDefault="00627563" w:rsidP="003B6D83">
      <w:r>
        <w:t>от «25» ноября 2020 года № 60</w:t>
      </w:r>
      <w:r w:rsidR="003B6D83" w:rsidRPr="00645C93">
        <w:t xml:space="preserve">                                    </w:t>
      </w:r>
      <w:proofErr w:type="gramStart"/>
      <w:r w:rsidR="003B6D83" w:rsidRPr="00645C93">
        <w:t>от</w:t>
      </w:r>
      <w:proofErr w:type="gramEnd"/>
      <w:r w:rsidR="003B6D83" w:rsidRPr="00645C93">
        <w:t>_________________№_______</w:t>
      </w:r>
    </w:p>
    <w:p w:rsidR="003B6D83" w:rsidRPr="00645C93" w:rsidRDefault="003B6D83" w:rsidP="003B6D83"/>
    <w:p w:rsidR="003B6D83" w:rsidRPr="00645C93" w:rsidRDefault="00130466" w:rsidP="003B6D83">
      <w:proofErr w:type="spellStart"/>
      <w:r>
        <w:t>И.о</w:t>
      </w:r>
      <w:proofErr w:type="spellEnd"/>
      <w:r>
        <w:t xml:space="preserve">. </w:t>
      </w:r>
      <w:r w:rsidR="003B6D83">
        <w:t>П</w:t>
      </w:r>
      <w:r w:rsidR="003B6D83" w:rsidRPr="00645C93">
        <w:t>редседател</w:t>
      </w:r>
      <w:r>
        <w:t>я</w:t>
      </w:r>
      <w:r w:rsidR="003B6D83" w:rsidRPr="00645C93">
        <w:t xml:space="preserve"> муниципального Совета       </w:t>
      </w:r>
      <w:r>
        <w:t xml:space="preserve">  </w:t>
      </w:r>
      <w:r w:rsidR="003B6D83">
        <w:t xml:space="preserve">     </w:t>
      </w:r>
      <w:r w:rsidR="003B6D83" w:rsidRPr="00645C93">
        <w:t xml:space="preserve">   Председатель муниципального Совета </w:t>
      </w:r>
      <w:r w:rsidR="003B6D83">
        <w:t>Ивняковского</w:t>
      </w:r>
      <w:r w:rsidR="003B6D83" w:rsidRPr="00645C93">
        <w:t xml:space="preserve"> сельского поселения                Ярославского муниципального района</w:t>
      </w:r>
    </w:p>
    <w:p w:rsidR="003B6D83" w:rsidRPr="00645C93" w:rsidRDefault="003B6D83" w:rsidP="003B6D83"/>
    <w:p w:rsidR="003B6D83" w:rsidRPr="00645C93" w:rsidRDefault="003B6D83" w:rsidP="003B6D83">
      <w:r w:rsidRPr="00645C93">
        <w:t>____________________(</w:t>
      </w:r>
      <w:proofErr w:type="spellStart"/>
      <w:r w:rsidR="00130466">
        <w:t>Е</w:t>
      </w:r>
      <w:r>
        <w:t>.В.</w:t>
      </w:r>
      <w:r w:rsidR="00130466">
        <w:t>Литницкая</w:t>
      </w:r>
      <w:proofErr w:type="spellEnd"/>
      <w:r w:rsidRPr="00645C93">
        <w:t xml:space="preserve">)                  </w:t>
      </w:r>
      <w:r>
        <w:t xml:space="preserve">   </w:t>
      </w:r>
      <w:r w:rsidRPr="00645C93">
        <w:t>____________________ (</w:t>
      </w:r>
      <w:proofErr w:type="spellStart"/>
      <w:r>
        <w:t>Е.В.Шибаев</w:t>
      </w:r>
      <w:proofErr w:type="spellEnd"/>
      <w:r w:rsidRPr="00645C93">
        <w:t>)</w:t>
      </w:r>
    </w:p>
    <w:p w:rsidR="003B6D83" w:rsidRDefault="003B6D83" w:rsidP="003B6D83"/>
    <w:p w:rsidR="003B6D83" w:rsidRDefault="003B6D83" w:rsidP="003B6D83"/>
    <w:p w:rsidR="003B6D83" w:rsidRPr="00F71856" w:rsidRDefault="003B6D83" w:rsidP="003B6D83">
      <w:pPr>
        <w:autoSpaceDE w:val="0"/>
        <w:autoSpaceDN w:val="0"/>
        <w:adjustRightInd w:val="0"/>
        <w:jc w:val="center"/>
        <w:rPr>
          <w:b/>
          <w:sz w:val="28"/>
          <w:szCs w:val="28"/>
        </w:rPr>
      </w:pPr>
      <w:r w:rsidRPr="00F71856">
        <w:rPr>
          <w:b/>
          <w:sz w:val="28"/>
          <w:szCs w:val="28"/>
        </w:rPr>
        <w:t>СОГЛАШЕНИЕ №________</w:t>
      </w:r>
    </w:p>
    <w:p w:rsidR="003B6D83" w:rsidRDefault="003B6D83" w:rsidP="003B6D83">
      <w:pPr>
        <w:tabs>
          <w:tab w:val="left" w:pos="2744"/>
        </w:tabs>
        <w:jc w:val="center"/>
        <w:rPr>
          <w:b/>
          <w:sz w:val="28"/>
          <w:szCs w:val="28"/>
        </w:rPr>
      </w:pPr>
      <w:r>
        <w:rPr>
          <w:b/>
          <w:sz w:val="28"/>
          <w:szCs w:val="28"/>
        </w:rPr>
        <w:t>о</w:t>
      </w:r>
      <w:r w:rsidRPr="00BF02F4">
        <w:rPr>
          <w:b/>
          <w:sz w:val="28"/>
          <w:szCs w:val="28"/>
        </w:rPr>
        <w:t xml:space="preserve"> передаче </w:t>
      </w:r>
      <w:r>
        <w:rPr>
          <w:b/>
          <w:sz w:val="28"/>
          <w:szCs w:val="28"/>
        </w:rPr>
        <w:t xml:space="preserve">части </w:t>
      </w:r>
      <w:r w:rsidRPr="00BF02F4">
        <w:rPr>
          <w:b/>
          <w:sz w:val="28"/>
          <w:szCs w:val="28"/>
        </w:rPr>
        <w:t>полномочий</w:t>
      </w:r>
      <w:r>
        <w:rPr>
          <w:b/>
          <w:sz w:val="28"/>
          <w:szCs w:val="28"/>
        </w:rPr>
        <w:t xml:space="preserve"> по исполнению бюджета и осуществлению контроля</w:t>
      </w:r>
      <w:r w:rsidRPr="00BF02F4">
        <w:rPr>
          <w:b/>
          <w:sz w:val="28"/>
          <w:szCs w:val="28"/>
        </w:rPr>
        <w:t xml:space="preserve"> </w:t>
      </w:r>
      <w:r>
        <w:rPr>
          <w:b/>
          <w:sz w:val="28"/>
          <w:szCs w:val="28"/>
        </w:rPr>
        <w:t xml:space="preserve"> Администрацией Ивняковского сельского поселения Ярославского муниципального района Администрации Ярославского муниципального района</w:t>
      </w:r>
    </w:p>
    <w:p w:rsidR="003B6D83" w:rsidRPr="00F71856" w:rsidRDefault="003B6D83" w:rsidP="003B6D83">
      <w:pPr>
        <w:tabs>
          <w:tab w:val="left" w:pos="2744"/>
        </w:tabs>
        <w:ind w:firstLine="567"/>
        <w:jc w:val="center"/>
        <w:rPr>
          <w:b/>
          <w:sz w:val="28"/>
          <w:szCs w:val="28"/>
        </w:rPr>
      </w:pPr>
    </w:p>
    <w:p w:rsidR="003B6D83" w:rsidRPr="00F71856" w:rsidRDefault="003B6D83" w:rsidP="003B6D83">
      <w:pPr>
        <w:autoSpaceDE w:val="0"/>
        <w:autoSpaceDN w:val="0"/>
        <w:adjustRightInd w:val="0"/>
        <w:jc w:val="both"/>
        <w:rPr>
          <w:sz w:val="28"/>
          <w:szCs w:val="28"/>
        </w:rPr>
      </w:pPr>
      <w:r w:rsidRPr="00F71856">
        <w:rPr>
          <w:sz w:val="28"/>
          <w:szCs w:val="28"/>
        </w:rPr>
        <w:t xml:space="preserve">г. Ярославль                                                  </w:t>
      </w:r>
      <w:r>
        <w:rPr>
          <w:sz w:val="28"/>
          <w:szCs w:val="28"/>
        </w:rPr>
        <w:t xml:space="preserve">          «</w:t>
      </w:r>
      <w:r w:rsidR="00627563">
        <w:rPr>
          <w:sz w:val="28"/>
          <w:szCs w:val="28"/>
        </w:rPr>
        <w:t>25</w:t>
      </w:r>
      <w:r>
        <w:rPr>
          <w:sz w:val="28"/>
          <w:szCs w:val="28"/>
        </w:rPr>
        <w:t>»</w:t>
      </w:r>
      <w:r w:rsidR="00627563">
        <w:rPr>
          <w:sz w:val="28"/>
          <w:szCs w:val="28"/>
        </w:rPr>
        <w:t xml:space="preserve"> ноября </w:t>
      </w:r>
      <w:r>
        <w:rPr>
          <w:sz w:val="28"/>
          <w:szCs w:val="28"/>
        </w:rPr>
        <w:t>2020</w:t>
      </w:r>
      <w:r w:rsidRPr="00F71856">
        <w:rPr>
          <w:sz w:val="28"/>
          <w:szCs w:val="28"/>
        </w:rPr>
        <w:t xml:space="preserve"> г.</w:t>
      </w:r>
    </w:p>
    <w:p w:rsidR="003B6D83" w:rsidRPr="00F71856" w:rsidRDefault="003B6D83" w:rsidP="003B6D83">
      <w:pPr>
        <w:autoSpaceDE w:val="0"/>
        <w:autoSpaceDN w:val="0"/>
        <w:adjustRightInd w:val="0"/>
        <w:ind w:firstLine="567"/>
        <w:jc w:val="both"/>
        <w:rPr>
          <w:sz w:val="28"/>
          <w:szCs w:val="28"/>
        </w:rPr>
      </w:pPr>
    </w:p>
    <w:p w:rsidR="003B6D83" w:rsidRDefault="003B6D83" w:rsidP="003B6D83">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Ивняковского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Ивняковского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Цуренковой Ирины Ивановны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Ивняковского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3B6D83" w:rsidRDefault="003B6D83" w:rsidP="003B6D83">
      <w:pPr>
        <w:autoSpaceDE w:val="0"/>
        <w:autoSpaceDN w:val="0"/>
        <w:adjustRightInd w:val="0"/>
        <w:ind w:firstLine="709"/>
        <w:jc w:val="both"/>
        <w:rPr>
          <w:sz w:val="28"/>
          <w:szCs w:val="28"/>
        </w:rPr>
      </w:pPr>
    </w:p>
    <w:p w:rsidR="003B6D83" w:rsidRDefault="003B6D83" w:rsidP="003B6D83">
      <w:pPr>
        <w:jc w:val="center"/>
        <w:rPr>
          <w:b/>
          <w:sz w:val="28"/>
          <w:szCs w:val="28"/>
        </w:rPr>
      </w:pPr>
      <w:r>
        <w:rPr>
          <w:b/>
          <w:sz w:val="28"/>
          <w:szCs w:val="28"/>
        </w:rPr>
        <w:t>1</w:t>
      </w:r>
      <w:r w:rsidRPr="00F77240">
        <w:rPr>
          <w:b/>
          <w:sz w:val="28"/>
          <w:szCs w:val="28"/>
        </w:rPr>
        <w:t>. Общие положения</w:t>
      </w:r>
    </w:p>
    <w:p w:rsidR="003B6D83" w:rsidRDefault="003B6D83" w:rsidP="003B6D83">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3B6D83" w:rsidRPr="00E64A42" w:rsidRDefault="003B6D83" w:rsidP="003B6D83">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3B6D83" w:rsidRPr="00E64A42" w:rsidRDefault="003B6D83" w:rsidP="003B6D83">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3B6D83" w:rsidRPr="006305D8" w:rsidRDefault="003B6D83" w:rsidP="003B6D83">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3B6D83" w:rsidRPr="009B18EF" w:rsidRDefault="003B6D83" w:rsidP="003B6D83">
      <w:pPr>
        <w:ind w:firstLine="709"/>
        <w:jc w:val="both"/>
        <w:rPr>
          <w:sz w:val="28"/>
          <w:szCs w:val="28"/>
        </w:rPr>
      </w:pPr>
      <w:proofErr w:type="gramStart"/>
      <w:r>
        <w:rPr>
          <w:sz w:val="28"/>
          <w:szCs w:val="28"/>
        </w:rPr>
        <w:lastRenderedPageBreak/>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05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proofErr w:type="gramEnd"/>
      <w:r>
        <w:rPr>
          <w:sz w:val="28"/>
          <w:szCs w:val="28"/>
        </w:rPr>
        <w:t xml:space="preserve"> (далее - субъекты контроля).</w:t>
      </w:r>
    </w:p>
    <w:p w:rsidR="003B6D83" w:rsidRPr="009B18EF" w:rsidRDefault="003B6D83" w:rsidP="003B6D83">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3B6D83" w:rsidRDefault="003B6D83" w:rsidP="003B6D83">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3B6D83" w:rsidRPr="009B18EF" w:rsidRDefault="003B6D83" w:rsidP="003B6D83">
      <w:pPr>
        <w:ind w:firstLine="709"/>
        <w:jc w:val="both"/>
        <w:rPr>
          <w:sz w:val="28"/>
          <w:szCs w:val="28"/>
        </w:rPr>
      </w:pPr>
    </w:p>
    <w:p w:rsidR="003B6D83" w:rsidRDefault="003B6D83" w:rsidP="003B6D83">
      <w:pPr>
        <w:jc w:val="center"/>
        <w:rPr>
          <w:b/>
          <w:sz w:val="28"/>
          <w:szCs w:val="28"/>
        </w:rPr>
      </w:pPr>
      <w:r w:rsidRPr="000C19C0">
        <w:rPr>
          <w:b/>
          <w:sz w:val="28"/>
          <w:szCs w:val="28"/>
        </w:rPr>
        <w:t xml:space="preserve">2. Объем межбюджетных трансфертов и порядок расчета </w:t>
      </w:r>
    </w:p>
    <w:p w:rsidR="003B6D83" w:rsidRPr="00EC0499" w:rsidRDefault="003B6D83" w:rsidP="003B6D83">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Pr>
          <w:sz w:val="28"/>
          <w:szCs w:val="28"/>
        </w:rPr>
        <w:t>125 827 (Сто двадцать пять тысяч восемьсот двадцать семь)</w:t>
      </w:r>
      <w:r w:rsidRPr="00EC0499">
        <w:rPr>
          <w:sz w:val="28"/>
          <w:szCs w:val="28"/>
        </w:rPr>
        <w:t xml:space="preserve"> рублей</w:t>
      </w:r>
      <w:r>
        <w:rPr>
          <w:sz w:val="28"/>
          <w:szCs w:val="28"/>
        </w:rPr>
        <w:t xml:space="preserve"> 88 копеек</w:t>
      </w:r>
      <w:r w:rsidRPr="00EC0499">
        <w:rPr>
          <w:sz w:val="28"/>
          <w:szCs w:val="28"/>
        </w:rPr>
        <w:t>.</w:t>
      </w:r>
    </w:p>
    <w:p w:rsidR="003B6D83" w:rsidRPr="00D95397" w:rsidRDefault="003B6D83" w:rsidP="003B6D83">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3B6D83" w:rsidRPr="00D95397" w:rsidRDefault="003B6D83" w:rsidP="003B6D83">
      <w:pPr>
        <w:ind w:firstLine="709"/>
        <w:jc w:val="both"/>
        <w:rPr>
          <w:sz w:val="28"/>
          <w:szCs w:val="28"/>
        </w:rPr>
      </w:pPr>
    </w:p>
    <w:p w:rsidR="003B6D83" w:rsidRDefault="003B6D83" w:rsidP="003B6D83">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p>
    <w:p w:rsidR="003B6D83" w:rsidRPr="000F0CAE" w:rsidRDefault="003B6D83" w:rsidP="003B6D83">
      <w:pPr>
        <w:tabs>
          <w:tab w:val="left" w:pos="0"/>
        </w:tabs>
        <w:jc w:val="center"/>
        <w:rPr>
          <w:b/>
          <w:sz w:val="28"/>
          <w:szCs w:val="28"/>
        </w:rPr>
      </w:pP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3B6D83" w:rsidRPr="00130DA0" w:rsidRDefault="003B6D83" w:rsidP="003B6D83">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3B6D83" w:rsidRPr="00130DA0" w:rsidRDefault="003B6D83" w:rsidP="003B6D83">
      <w:pPr>
        <w:suppressLineNumbers/>
        <w:suppressAutoHyphens/>
        <w:ind w:firstLine="709"/>
        <w:jc w:val="both"/>
        <w:rPr>
          <w:sz w:val="28"/>
          <w:szCs w:val="28"/>
        </w:rPr>
      </w:pPr>
      <w:r>
        <w:rPr>
          <w:sz w:val="28"/>
          <w:szCs w:val="28"/>
        </w:rPr>
        <w:t>3</w:t>
      </w:r>
      <w:r w:rsidRPr="00130DA0">
        <w:rPr>
          <w:sz w:val="28"/>
          <w:szCs w:val="28"/>
        </w:rPr>
        <w:t xml:space="preserve">.1. </w:t>
      </w:r>
      <w:proofErr w:type="gramStart"/>
      <w:r w:rsidRPr="00130DA0">
        <w:rPr>
          <w:sz w:val="28"/>
          <w:szCs w:val="28"/>
        </w:rPr>
        <w:t xml:space="preserve">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кассового обслуживания исполнения районного бюджета</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103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w:t>
      </w:r>
      <w:proofErr w:type="gramEnd"/>
      <w:r w:rsidRPr="00130DA0">
        <w:rPr>
          <w:sz w:val="28"/>
          <w:szCs w:val="28"/>
        </w:rPr>
        <w:t xml:space="preserve"> обслуживанию исполнения бюджета поселения.</w:t>
      </w:r>
    </w:p>
    <w:p w:rsidR="003B6D83" w:rsidRPr="00130DA0" w:rsidRDefault="003B6D83" w:rsidP="003B6D83">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proofErr w:type="gramStart"/>
      <w:r w:rsidRPr="00130DA0">
        <w:rPr>
          <w:sz w:val="28"/>
          <w:szCs w:val="28"/>
        </w:rPr>
        <w:t xml:space="preserve">Учет кассовых операций со средствами бюджета при кассовом обслуживании </w:t>
      </w:r>
      <w:r>
        <w:rPr>
          <w:sz w:val="28"/>
          <w:szCs w:val="28"/>
        </w:rPr>
        <w:t>испо</w:t>
      </w:r>
      <w:r w:rsidRPr="00130DA0">
        <w:rPr>
          <w:sz w:val="28"/>
          <w:szCs w:val="28"/>
        </w:rPr>
        <w:t xml:space="preserve">лнения бюджета поселения осуществляется </w:t>
      </w:r>
      <w:r>
        <w:rPr>
          <w:sz w:val="28"/>
          <w:szCs w:val="28"/>
        </w:rPr>
        <w:t>Управлением</w:t>
      </w:r>
      <w:r w:rsidRPr="00130DA0">
        <w:rPr>
          <w:sz w:val="28"/>
          <w:szCs w:val="28"/>
        </w:rPr>
        <w:t xml:space="preserve"> на счете, открытом </w:t>
      </w:r>
      <w:r>
        <w:rPr>
          <w:sz w:val="28"/>
          <w:szCs w:val="28"/>
        </w:rPr>
        <w:t>Управлению</w:t>
      </w:r>
      <w:r w:rsidRPr="00130DA0">
        <w:rPr>
          <w:sz w:val="28"/>
          <w:szCs w:val="28"/>
        </w:rPr>
        <w:t xml:space="preserve"> в Отделении Ярославль г. Ярославль, на балансовом счете № 40204 «Средства местных бюджетов» (далее – счет </w:t>
      </w:r>
      <w:r>
        <w:rPr>
          <w:sz w:val="28"/>
          <w:szCs w:val="28"/>
        </w:rPr>
        <w:t xml:space="preserve">             </w:t>
      </w:r>
      <w:r w:rsidRPr="00130DA0">
        <w:rPr>
          <w:sz w:val="28"/>
          <w:szCs w:val="28"/>
        </w:rPr>
        <w:lastRenderedPageBreak/>
        <w:t>№ 40204); со средствами, поступающими во временное распоряжение  получателей бюджетных средств - балансовом счете № 40302 «Средства, поступающие во временное распоряжение бюджетных учреждений» (далее – счет № 40302).</w:t>
      </w:r>
      <w:proofErr w:type="gramEnd"/>
    </w:p>
    <w:p w:rsidR="003B6D83" w:rsidRPr="00130DA0" w:rsidRDefault="003B6D83" w:rsidP="003B6D83">
      <w:pPr>
        <w:suppressAutoHyphens/>
        <w:ind w:firstLine="709"/>
        <w:jc w:val="both"/>
        <w:rPr>
          <w:sz w:val="28"/>
          <w:szCs w:val="28"/>
        </w:rPr>
      </w:pPr>
      <w:r>
        <w:rPr>
          <w:sz w:val="28"/>
          <w:szCs w:val="28"/>
        </w:rPr>
        <w:t>3.3</w:t>
      </w:r>
      <w:r w:rsidRPr="00130DA0">
        <w:rPr>
          <w:sz w:val="28"/>
          <w:szCs w:val="28"/>
        </w:rPr>
        <w:t xml:space="preserve">. Учет кассовых операций со средствами бюджета поселения осуществляется  на лицевых счетах, открываемых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3B6D83" w:rsidRPr="00130DA0" w:rsidRDefault="003B6D83" w:rsidP="003B6D83">
      <w:pPr>
        <w:suppressLineNumbers/>
        <w:suppressAutoHyphens/>
        <w:ind w:firstLine="709"/>
        <w:jc w:val="both"/>
        <w:rPr>
          <w:sz w:val="28"/>
          <w:szCs w:val="28"/>
        </w:rPr>
      </w:pPr>
      <w:r>
        <w:rPr>
          <w:sz w:val="28"/>
          <w:szCs w:val="28"/>
        </w:rPr>
        <w:t>3.4.</w:t>
      </w:r>
      <w:r w:rsidRPr="00130DA0">
        <w:rPr>
          <w:sz w:val="28"/>
          <w:szCs w:val="28"/>
        </w:rPr>
        <w:t xml:space="preserve"> </w:t>
      </w:r>
      <w:proofErr w:type="gramStart"/>
      <w:r w:rsidRPr="00130DA0">
        <w:rPr>
          <w:sz w:val="28"/>
          <w:szCs w:val="28"/>
        </w:rPr>
        <w:t>Учет кассовых операций со средствами, поступающими во временное распоряжение получателей средств бюджета поселения</w:t>
      </w:r>
      <w:r>
        <w:rPr>
          <w:sz w:val="28"/>
          <w:szCs w:val="28"/>
        </w:rPr>
        <w:t>,</w:t>
      </w:r>
      <w:r w:rsidRPr="00130DA0">
        <w:rPr>
          <w:sz w:val="28"/>
          <w:szCs w:val="28"/>
        </w:rPr>
        <w:t xml:space="preserve"> осуществляется в соответствии с Инструкцией о порядке открытия и ведения лицевых счетов по учету операций со средствами, поступающими во временное распоряжение получателей средств районного бюджета, казенных  и  бюджетных учреждений</w:t>
      </w:r>
      <w:r>
        <w:rPr>
          <w:sz w:val="28"/>
          <w:szCs w:val="28"/>
        </w:rPr>
        <w:t xml:space="preserve">, утвержденной приказом управления финансов и социально – экономического развития Администрации ЯМР от 28.12.2016 № 102 </w:t>
      </w:r>
      <w:r w:rsidRPr="00130DA0">
        <w:rPr>
          <w:sz w:val="28"/>
          <w:szCs w:val="28"/>
        </w:rPr>
        <w:t>(далее – Инструкция).</w:t>
      </w:r>
      <w:r w:rsidRPr="00130DA0">
        <w:rPr>
          <w:sz w:val="28"/>
          <w:szCs w:val="28"/>
        </w:rPr>
        <w:tab/>
      </w:r>
      <w:proofErr w:type="gramEnd"/>
    </w:p>
    <w:p w:rsidR="003B6D83" w:rsidRPr="00130DA0" w:rsidRDefault="003B6D83" w:rsidP="003B6D83">
      <w:pPr>
        <w:suppressLineNumbers/>
        <w:tabs>
          <w:tab w:val="left" w:pos="3343"/>
        </w:tabs>
        <w:suppressAutoHyphens/>
        <w:ind w:firstLine="709"/>
        <w:jc w:val="both"/>
        <w:rPr>
          <w:sz w:val="28"/>
          <w:szCs w:val="28"/>
        </w:rPr>
      </w:pPr>
      <w:r>
        <w:rPr>
          <w:sz w:val="28"/>
          <w:szCs w:val="28"/>
        </w:rPr>
        <w:t>3.5.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3B6D83" w:rsidRPr="00130DA0" w:rsidRDefault="003B6D83" w:rsidP="003B6D83">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3B6D83" w:rsidRPr="00130DA0" w:rsidRDefault="003B6D83" w:rsidP="003B6D83">
      <w:pPr>
        <w:suppressLineNumbers/>
        <w:suppressAutoHyphens/>
        <w:ind w:firstLine="709"/>
        <w:jc w:val="both"/>
        <w:rPr>
          <w:sz w:val="28"/>
          <w:szCs w:val="28"/>
        </w:rPr>
      </w:pPr>
      <w:r w:rsidRPr="00130DA0">
        <w:rPr>
          <w:sz w:val="28"/>
          <w:szCs w:val="28"/>
        </w:rPr>
        <w:t>- учитывает на лицевых счетах операции по кассовым выплатам по кодам  классификации  расходов бюджета;</w:t>
      </w:r>
    </w:p>
    <w:p w:rsidR="003B6D83" w:rsidRPr="00130DA0" w:rsidRDefault="003B6D83" w:rsidP="003B6D83">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 Инструкцией и Регламентом о порядке и условиях обмена ин</w:t>
      </w:r>
      <w:r w:rsidRPr="00130DA0">
        <w:rPr>
          <w:sz w:val="28"/>
          <w:szCs w:val="28"/>
        </w:rPr>
        <w:t>формацией между финансовым органом и Администрацией поселения при кассовом обслуживании исполнения бюджета (далее – Регламент);</w:t>
      </w:r>
    </w:p>
    <w:p w:rsidR="003B6D83" w:rsidRPr="0017649D" w:rsidRDefault="003B6D83" w:rsidP="003B6D83">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3B6D83" w:rsidRPr="003B53EC" w:rsidRDefault="003B6D83" w:rsidP="003B6D83">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3B6D83" w:rsidRPr="00130DA0" w:rsidRDefault="003B6D83" w:rsidP="003B6D83">
      <w:pPr>
        <w:suppressLineNumbers/>
        <w:suppressAutoHyphens/>
        <w:ind w:firstLine="709"/>
        <w:jc w:val="both"/>
        <w:rPr>
          <w:sz w:val="28"/>
          <w:szCs w:val="28"/>
        </w:rPr>
      </w:pPr>
      <w:r w:rsidRPr="00130DA0">
        <w:rPr>
          <w:sz w:val="28"/>
          <w:szCs w:val="28"/>
        </w:rPr>
        <w:t xml:space="preserve">- осуществляет санкционирование </w:t>
      </w:r>
      <w:proofErr w:type="gramStart"/>
      <w:r w:rsidRPr="00130DA0">
        <w:rPr>
          <w:sz w:val="28"/>
          <w:szCs w:val="28"/>
        </w:rPr>
        <w:t xml:space="preserve">оплаты денежных обязательств получателей средств </w:t>
      </w:r>
      <w:r>
        <w:rPr>
          <w:sz w:val="28"/>
          <w:szCs w:val="28"/>
        </w:rPr>
        <w:t xml:space="preserve">районного </w:t>
      </w:r>
      <w:r w:rsidRPr="00130DA0">
        <w:rPr>
          <w:sz w:val="28"/>
          <w:szCs w:val="28"/>
        </w:rPr>
        <w:t>бюджета</w:t>
      </w:r>
      <w:proofErr w:type="gramEnd"/>
      <w:r w:rsidRPr="00130DA0">
        <w:rPr>
          <w:sz w:val="28"/>
          <w:szCs w:val="28"/>
        </w:rPr>
        <w:t xml:space="preserve">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w:t>
      </w:r>
      <w:r>
        <w:rPr>
          <w:sz w:val="28"/>
          <w:szCs w:val="28"/>
        </w:rPr>
        <w:lastRenderedPageBreak/>
        <w:t>финансов и социально – экономического развития Администрации ЯМР от 28.12.2016          № 104</w:t>
      </w:r>
      <w:r w:rsidRPr="00130DA0">
        <w:rPr>
          <w:sz w:val="28"/>
          <w:szCs w:val="28"/>
        </w:rPr>
        <w:t>;</w:t>
      </w:r>
    </w:p>
    <w:p w:rsidR="003B6D83" w:rsidRPr="00130DA0" w:rsidRDefault="003B6D83" w:rsidP="003B6D83">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3B6D83" w:rsidRPr="00130DA0" w:rsidRDefault="003B6D83" w:rsidP="003B6D83">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3B6D83" w:rsidRDefault="003B6D83" w:rsidP="003B6D83">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 кассового обслуживания исполнения бюджета.</w:t>
      </w:r>
    </w:p>
    <w:p w:rsidR="003B6D83" w:rsidRPr="00130DA0" w:rsidRDefault="003B6D83" w:rsidP="003B6D83">
      <w:pPr>
        <w:suppressLineNumbers/>
        <w:suppressAutoHyphens/>
        <w:ind w:firstLine="709"/>
        <w:jc w:val="both"/>
        <w:rPr>
          <w:sz w:val="28"/>
          <w:szCs w:val="28"/>
        </w:rPr>
      </w:pPr>
    </w:p>
    <w:p w:rsidR="003B6D83" w:rsidRPr="00130DA0" w:rsidRDefault="003B6D83" w:rsidP="003B6D83">
      <w:pPr>
        <w:suppressLineNumbers/>
        <w:suppressAutoHyphens/>
        <w:ind w:firstLine="709"/>
        <w:jc w:val="both"/>
        <w:rPr>
          <w:sz w:val="28"/>
          <w:szCs w:val="28"/>
        </w:rPr>
      </w:pPr>
      <w:r>
        <w:rPr>
          <w:sz w:val="28"/>
          <w:szCs w:val="28"/>
        </w:rPr>
        <w:t>3.6</w:t>
      </w:r>
      <w:r w:rsidRPr="00130DA0">
        <w:rPr>
          <w:sz w:val="28"/>
          <w:szCs w:val="28"/>
        </w:rPr>
        <w:t xml:space="preserve">. </w:t>
      </w:r>
      <w:r>
        <w:rPr>
          <w:sz w:val="28"/>
          <w:szCs w:val="28"/>
        </w:rPr>
        <w:t>Управление</w:t>
      </w:r>
      <w:r w:rsidRPr="00130DA0">
        <w:rPr>
          <w:sz w:val="28"/>
          <w:szCs w:val="28"/>
        </w:rPr>
        <w:t xml:space="preserve"> имеет право:</w:t>
      </w:r>
    </w:p>
    <w:p w:rsidR="003B6D83" w:rsidRPr="00130DA0" w:rsidRDefault="003B6D83" w:rsidP="003B6D83">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Порядком платежных и иных документов с указанием действующих в текущем финансовом периоде кодов бюджетной классификации Российской Федерации с учетом положений Регламента</w:t>
      </w:r>
      <w:r w:rsidRPr="00130DA0">
        <w:rPr>
          <w:sz w:val="28"/>
          <w:szCs w:val="28"/>
        </w:rPr>
        <w:t>;</w:t>
      </w:r>
    </w:p>
    <w:p w:rsidR="003B6D83" w:rsidRPr="00130DA0" w:rsidRDefault="003B6D83" w:rsidP="003B6D83">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 и Инструкцией </w:t>
      </w:r>
      <w:proofErr w:type="gramStart"/>
      <w:r w:rsidRPr="00130DA0">
        <w:rPr>
          <w:sz w:val="28"/>
          <w:szCs w:val="28"/>
        </w:rPr>
        <w:t>требований</w:t>
      </w:r>
      <w:proofErr w:type="gramEnd"/>
      <w:r w:rsidRPr="00130DA0">
        <w:rPr>
          <w:sz w:val="28"/>
          <w:szCs w:val="28"/>
        </w:rPr>
        <w:t xml:space="preserve"> по оформлению представленных им в финансовый орган платежных и иных документов на проведение операций со средствами бюджета и средствами, поступающими во временное распоряжение;</w:t>
      </w:r>
    </w:p>
    <w:p w:rsidR="003B6D83" w:rsidRPr="006001B0" w:rsidRDefault="003B6D83" w:rsidP="003B6D83">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кассовых</w:t>
      </w:r>
      <w:r w:rsidRPr="006001B0">
        <w:rPr>
          <w:sz w:val="28"/>
          <w:szCs w:val="28"/>
        </w:rPr>
        <w:t xml:space="preserve"> операци</w:t>
      </w:r>
      <w:r>
        <w:rPr>
          <w:sz w:val="28"/>
          <w:szCs w:val="28"/>
        </w:rPr>
        <w:t>й</w:t>
      </w:r>
      <w:r w:rsidRPr="006001B0">
        <w:rPr>
          <w:sz w:val="28"/>
          <w:szCs w:val="28"/>
        </w:rPr>
        <w:t xml:space="preserve"> на счетах № 40204 и № 40302 в пределах имеющихся остатков средств;</w:t>
      </w:r>
    </w:p>
    <w:p w:rsidR="003B6D83" w:rsidRPr="006001B0" w:rsidRDefault="003B6D83" w:rsidP="003B6D83">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отказ получателям средств бюджета в приеме платежного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3B6D83" w:rsidRPr="006001B0" w:rsidRDefault="003B6D83" w:rsidP="003B6D83">
      <w:pPr>
        <w:suppressLineNumbers/>
        <w:suppressAutoHyphens/>
        <w:ind w:firstLine="709"/>
        <w:jc w:val="both"/>
        <w:rPr>
          <w:sz w:val="28"/>
          <w:szCs w:val="28"/>
        </w:rPr>
      </w:pPr>
      <w:r>
        <w:rPr>
          <w:sz w:val="28"/>
          <w:szCs w:val="28"/>
        </w:rPr>
        <w:t>3.7</w:t>
      </w:r>
      <w:r w:rsidRPr="006001B0">
        <w:rPr>
          <w:sz w:val="28"/>
          <w:szCs w:val="28"/>
        </w:rPr>
        <w:t>. Администрация поселения принимает на себя обязательства обеспечить:</w:t>
      </w:r>
    </w:p>
    <w:p w:rsidR="003B6D83" w:rsidRPr="006001B0" w:rsidRDefault="003B6D83" w:rsidP="003B6D83">
      <w:pPr>
        <w:suppressLineNumbers/>
        <w:suppressAutoHyphens/>
        <w:ind w:firstLine="709"/>
        <w:jc w:val="both"/>
        <w:rPr>
          <w:sz w:val="28"/>
          <w:szCs w:val="28"/>
        </w:rPr>
      </w:pPr>
      <w:r w:rsidRPr="006001B0">
        <w:rPr>
          <w:sz w:val="28"/>
          <w:szCs w:val="28"/>
        </w:rPr>
        <w:t>- техническую возможность, необходимую для осуществления кассового</w:t>
      </w:r>
      <w:r>
        <w:rPr>
          <w:sz w:val="28"/>
          <w:szCs w:val="28"/>
        </w:rPr>
        <w:t xml:space="preserve"> о</w:t>
      </w:r>
      <w:r w:rsidRPr="006001B0">
        <w:rPr>
          <w:sz w:val="28"/>
          <w:szCs w:val="28"/>
        </w:rPr>
        <w:t>бслуживания бюджета поселения в соответствии с настоящим Соглашением;</w:t>
      </w:r>
    </w:p>
    <w:p w:rsidR="003B6D83" w:rsidRPr="006001B0" w:rsidRDefault="003B6D83" w:rsidP="003B6D83">
      <w:pPr>
        <w:suppressLineNumbers/>
        <w:suppressAutoHyphens/>
        <w:ind w:firstLine="709"/>
        <w:jc w:val="both"/>
        <w:rPr>
          <w:sz w:val="28"/>
          <w:szCs w:val="28"/>
        </w:rPr>
      </w:pPr>
      <w:r w:rsidRPr="006001B0">
        <w:rPr>
          <w:sz w:val="28"/>
          <w:szCs w:val="28"/>
        </w:rPr>
        <w:t xml:space="preserve">- своевременное предоставление информации об изменениях в нормативно-справочной информации Администрации поселения в соответствии с Регламентом предоставления нормативно – справочной информации </w:t>
      </w:r>
      <w:r>
        <w:rPr>
          <w:sz w:val="28"/>
          <w:szCs w:val="28"/>
        </w:rPr>
        <w:t>Управлению</w:t>
      </w:r>
      <w:r w:rsidRPr="006001B0">
        <w:rPr>
          <w:sz w:val="28"/>
          <w:szCs w:val="28"/>
        </w:rPr>
        <w:t>;</w:t>
      </w:r>
    </w:p>
    <w:p w:rsidR="003B6D83" w:rsidRPr="006001B0" w:rsidRDefault="003B6D83" w:rsidP="003B6D83">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платежных </w:t>
      </w:r>
      <w:r>
        <w:rPr>
          <w:sz w:val="28"/>
          <w:szCs w:val="28"/>
        </w:rPr>
        <w:t>и</w:t>
      </w:r>
      <w:r w:rsidRPr="006001B0">
        <w:rPr>
          <w:sz w:val="28"/>
          <w:szCs w:val="28"/>
        </w:rPr>
        <w:t xml:space="preserve"> иных документов, оформленных в соответствии с требованиями, установленными  Порядком и Инструкцией;</w:t>
      </w:r>
    </w:p>
    <w:p w:rsidR="003B6D83" w:rsidRPr="006001B0" w:rsidRDefault="003B6D83" w:rsidP="003B6D83">
      <w:pPr>
        <w:suppressLineNumbers/>
        <w:suppressAutoHyphens/>
        <w:ind w:firstLine="709"/>
        <w:jc w:val="both"/>
        <w:rPr>
          <w:sz w:val="28"/>
          <w:szCs w:val="28"/>
        </w:rPr>
      </w:pPr>
      <w:r w:rsidRPr="006001B0">
        <w:rPr>
          <w:sz w:val="28"/>
          <w:szCs w:val="28"/>
        </w:rPr>
        <w:lastRenderedPageBreak/>
        <w:t>- принятие оперативных мер для обеспечения подкрепления кассовых выплат  денежными средствами.</w:t>
      </w:r>
    </w:p>
    <w:p w:rsidR="003B6D83" w:rsidRPr="006001B0" w:rsidRDefault="003B6D83" w:rsidP="003B6D83">
      <w:pPr>
        <w:suppressLineNumbers/>
        <w:suppressAutoHyphens/>
        <w:ind w:firstLine="709"/>
        <w:jc w:val="both"/>
        <w:rPr>
          <w:sz w:val="28"/>
          <w:szCs w:val="28"/>
        </w:rPr>
      </w:pPr>
      <w:r>
        <w:rPr>
          <w:sz w:val="28"/>
          <w:szCs w:val="28"/>
        </w:rPr>
        <w:t>3.8</w:t>
      </w:r>
      <w:r w:rsidRPr="006001B0">
        <w:rPr>
          <w:sz w:val="28"/>
          <w:szCs w:val="28"/>
        </w:rPr>
        <w:t>. Администрация поселения  имеет право:</w:t>
      </w:r>
    </w:p>
    <w:p w:rsidR="003B6D83" w:rsidRPr="006001B0" w:rsidRDefault="003B6D83" w:rsidP="003B6D83">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 Инструкцией информации с учетом положений настоящего Соглашения и Регламента;</w:t>
      </w:r>
    </w:p>
    <w:p w:rsidR="003B6D83" w:rsidRPr="006001B0" w:rsidRDefault="003B6D83" w:rsidP="003B6D83">
      <w:pPr>
        <w:suppressLineNumbers/>
        <w:suppressAutoHyphens/>
        <w:ind w:firstLine="709"/>
        <w:jc w:val="both"/>
        <w:rPr>
          <w:sz w:val="28"/>
          <w:szCs w:val="28"/>
        </w:rPr>
      </w:pPr>
      <w:r w:rsidRPr="006001B0">
        <w:rPr>
          <w:sz w:val="28"/>
          <w:szCs w:val="28"/>
        </w:rPr>
        <w:t xml:space="preserve">- </w:t>
      </w:r>
      <w:r>
        <w:rPr>
          <w:sz w:val="28"/>
          <w:szCs w:val="28"/>
        </w:rPr>
        <w:t xml:space="preserve">на осуществление </w:t>
      </w:r>
      <w:proofErr w:type="gramStart"/>
      <w:r>
        <w:rPr>
          <w:sz w:val="28"/>
          <w:szCs w:val="28"/>
        </w:rPr>
        <w:t>контроля соблюдения</w:t>
      </w:r>
      <w:r w:rsidRPr="006001B0">
        <w:rPr>
          <w:sz w:val="28"/>
          <w:szCs w:val="28"/>
        </w:rPr>
        <w:t xml:space="preserve"> установленных сроков проведения кассовых операций</w:t>
      </w:r>
      <w:proofErr w:type="gramEnd"/>
      <w:r w:rsidRPr="006001B0">
        <w:rPr>
          <w:sz w:val="28"/>
          <w:szCs w:val="28"/>
        </w:rPr>
        <w:t xml:space="preserve"> на счетах бюджета.</w:t>
      </w:r>
    </w:p>
    <w:p w:rsidR="003B6D83" w:rsidRDefault="003B6D83" w:rsidP="003B6D83">
      <w:pPr>
        <w:suppressLineNumbers/>
        <w:suppressAutoHyphens/>
        <w:ind w:firstLine="709"/>
        <w:jc w:val="both"/>
        <w:rPr>
          <w:sz w:val="28"/>
          <w:szCs w:val="28"/>
        </w:rPr>
      </w:pPr>
      <w:r>
        <w:rPr>
          <w:sz w:val="28"/>
          <w:szCs w:val="28"/>
        </w:rPr>
        <w:t>3.9</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распоряжении Администрации поселения.</w:t>
      </w:r>
    </w:p>
    <w:p w:rsidR="003B6D83" w:rsidRDefault="003B6D83" w:rsidP="003B6D83">
      <w:pPr>
        <w:ind w:firstLine="709"/>
        <w:jc w:val="center"/>
        <w:rPr>
          <w:b/>
          <w:sz w:val="28"/>
          <w:szCs w:val="28"/>
        </w:rPr>
      </w:pPr>
    </w:p>
    <w:p w:rsidR="003B6D83" w:rsidRDefault="003B6D83" w:rsidP="003B6D83">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3B6D83" w:rsidRPr="00E64A42" w:rsidRDefault="003B6D83" w:rsidP="003B6D83">
      <w:pPr>
        <w:ind w:firstLine="709"/>
        <w:jc w:val="both"/>
        <w:rPr>
          <w:sz w:val="28"/>
          <w:szCs w:val="28"/>
        </w:rPr>
      </w:pPr>
      <w:r>
        <w:rPr>
          <w:sz w:val="28"/>
          <w:szCs w:val="28"/>
        </w:rPr>
        <w:t>4.1</w:t>
      </w:r>
      <w:r w:rsidRPr="00E64A42">
        <w:rPr>
          <w:sz w:val="28"/>
          <w:szCs w:val="28"/>
        </w:rPr>
        <w:t xml:space="preserve">. </w:t>
      </w:r>
      <w:proofErr w:type="gramStart"/>
      <w:r w:rsidRPr="00E64A42">
        <w:rPr>
          <w:sz w:val="28"/>
          <w:szCs w:val="28"/>
        </w:rPr>
        <w:t>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roofErr w:type="gramEnd"/>
    </w:p>
    <w:p w:rsidR="003B6D83" w:rsidRPr="00E64A42" w:rsidRDefault="003B6D83" w:rsidP="003B6D83">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proofErr w:type="gramStart"/>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roofErr w:type="gramEnd"/>
    </w:p>
    <w:p w:rsidR="003B6D83" w:rsidRPr="00E64A42" w:rsidRDefault="003B6D83" w:rsidP="003B6D83">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xml:space="preserve">. </w:t>
      </w:r>
      <w:proofErr w:type="gramStart"/>
      <w:r w:rsidRPr="00E64A42">
        <w:rPr>
          <w:sz w:val="28"/>
          <w:szCs w:val="28"/>
        </w:rPr>
        <w:t>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w:t>
      </w:r>
      <w:proofErr w:type="gramEnd"/>
      <w:r>
        <w:rPr>
          <w:sz w:val="28"/>
          <w:szCs w:val="28"/>
        </w:rPr>
        <w:t xml:space="preserve"> закупок, и </w:t>
      </w:r>
      <w:proofErr w:type="gramStart"/>
      <w:r>
        <w:rPr>
          <w:sz w:val="28"/>
          <w:szCs w:val="28"/>
        </w:rPr>
        <w:t>пред</w:t>
      </w:r>
      <w:r w:rsidRPr="00E64A42">
        <w:rPr>
          <w:sz w:val="28"/>
          <w:szCs w:val="28"/>
        </w:rPr>
        <w:t>ставлена</w:t>
      </w:r>
      <w:proofErr w:type="gramEnd"/>
      <w:r w:rsidRPr="00E64A42">
        <w:rPr>
          <w:sz w:val="28"/>
          <w:szCs w:val="28"/>
        </w:rPr>
        <w:t xml:space="preserve">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3B6D83" w:rsidRDefault="003B6D83" w:rsidP="003B6D83">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proofErr w:type="gramStart"/>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lastRenderedPageBreak/>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proofErr w:type="gramEnd"/>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3B6D83" w:rsidRDefault="003B6D83" w:rsidP="003B6D83">
      <w:pPr>
        <w:ind w:firstLine="709"/>
        <w:jc w:val="both"/>
        <w:rPr>
          <w:sz w:val="28"/>
          <w:szCs w:val="28"/>
        </w:rPr>
      </w:pPr>
    </w:p>
    <w:p w:rsidR="003B6D83" w:rsidRDefault="003B6D83" w:rsidP="003B6D83">
      <w:pPr>
        <w:ind w:firstLine="709"/>
        <w:jc w:val="both"/>
        <w:rPr>
          <w:sz w:val="28"/>
          <w:szCs w:val="28"/>
        </w:rPr>
      </w:pPr>
      <w:r>
        <w:rPr>
          <w:sz w:val="28"/>
          <w:szCs w:val="28"/>
        </w:rPr>
        <w:t xml:space="preserve">4.5. </w:t>
      </w:r>
      <w:r w:rsidRPr="00E64A42">
        <w:rPr>
          <w:sz w:val="28"/>
          <w:szCs w:val="28"/>
        </w:rPr>
        <w:t>Управление обязуется:</w:t>
      </w:r>
    </w:p>
    <w:p w:rsidR="003B6D83" w:rsidRPr="00E64A42" w:rsidRDefault="003B6D83" w:rsidP="003B6D83">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3B6D83" w:rsidRPr="00E64A42" w:rsidRDefault="003B6D83" w:rsidP="003B6D83">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3B6D83" w:rsidRPr="00D36082" w:rsidRDefault="003B6D83" w:rsidP="003B6D83">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3B6D83" w:rsidRPr="00D36082" w:rsidRDefault="003B6D83" w:rsidP="003B6D83">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3B6D83" w:rsidRPr="00E64A42" w:rsidRDefault="003B6D83" w:rsidP="003B6D83">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3B6D83" w:rsidRDefault="003B6D83" w:rsidP="003B6D83">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3B6D83" w:rsidRDefault="003B6D83" w:rsidP="003B6D83">
      <w:pPr>
        <w:ind w:firstLine="709"/>
        <w:jc w:val="both"/>
        <w:rPr>
          <w:sz w:val="28"/>
          <w:szCs w:val="28"/>
        </w:rPr>
      </w:pPr>
    </w:p>
    <w:p w:rsidR="003B6D83" w:rsidRDefault="003B6D83" w:rsidP="003B6D83">
      <w:pPr>
        <w:jc w:val="center"/>
        <w:rPr>
          <w:b/>
          <w:sz w:val="28"/>
          <w:szCs w:val="28"/>
        </w:rPr>
      </w:pPr>
      <w:r>
        <w:rPr>
          <w:b/>
          <w:sz w:val="28"/>
          <w:szCs w:val="28"/>
        </w:rPr>
        <w:t xml:space="preserve">5.  </w:t>
      </w:r>
      <w:r w:rsidRPr="00CE6881">
        <w:rPr>
          <w:b/>
          <w:sz w:val="28"/>
          <w:szCs w:val="28"/>
        </w:rPr>
        <w:t>Ответственность Сторон</w:t>
      </w:r>
    </w:p>
    <w:p w:rsidR="003B6D83" w:rsidRPr="00FC483C" w:rsidRDefault="003B6D83" w:rsidP="003B6D83">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Pr="008247C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w:t>
      </w:r>
      <w:proofErr w:type="gramStart"/>
      <w:r>
        <w:rPr>
          <w:sz w:val="28"/>
          <w:szCs w:val="28"/>
        </w:rPr>
        <w:t>дств в в</w:t>
      </w:r>
      <w:proofErr w:type="gramEnd"/>
      <w:r>
        <w:rPr>
          <w:sz w:val="28"/>
          <w:szCs w:val="28"/>
        </w:rPr>
        <w:t xml:space="preserve">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3B6D83" w:rsidRDefault="003B6D83" w:rsidP="003B6D83">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3B6D83" w:rsidRDefault="003B6D83" w:rsidP="003B6D83">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3B6D83" w:rsidRDefault="003B6D83" w:rsidP="003B6D83">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3B6D83" w:rsidRPr="006001B0" w:rsidRDefault="003B6D83" w:rsidP="003B6D83">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3B6D83" w:rsidRPr="006001B0" w:rsidRDefault="003B6D83" w:rsidP="003B6D83">
      <w:pPr>
        <w:suppressLineNumbers/>
        <w:suppressAutoHyphens/>
        <w:ind w:firstLine="709"/>
        <w:jc w:val="both"/>
        <w:rPr>
          <w:sz w:val="28"/>
          <w:szCs w:val="28"/>
        </w:rPr>
      </w:pPr>
      <w:r w:rsidRPr="006001B0">
        <w:rPr>
          <w:sz w:val="28"/>
          <w:szCs w:val="28"/>
        </w:rPr>
        <w:lastRenderedPageBreak/>
        <w:t xml:space="preserve">-  за обеспечение </w:t>
      </w:r>
      <w:proofErr w:type="gramStart"/>
      <w:r w:rsidRPr="006001B0">
        <w:rPr>
          <w:sz w:val="28"/>
          <w:szCs w:val="28"/>
        </w:rPr>
        <w:t>исполнения платежных документов получателей средств бюджета поселения</w:t>
      </w:r>
      <w:proofErr w:type="gramEnd"/>
      <w:r w:rsidRPr="006001B0">
        <w:rPr>
          <w:sz w:val="28"/>
          <w:szCs w:val="28"/>
        </w:rPr>
        <w:t xml:space="preserve"> в случае недостаточности средств на счетах бюджета для проведения кассовых выплат;</w:t>
      </w:r>
    </w:p>
    <w:p w:rsidR="003B6D83" w:rsidRPr="006001B0" w:rsidRDefault="003B6D83" w:rsidP="003B6D83">
      <w:pPr>
        <w:suppressLineNumbers/>
        <w:suppressAutoHyphens/>
        <w:ind w:firstLine="709"/>
        <w:jc w:val="both"/>
        <w:rPr>
          <w:sz w:val="28"/>
          <w:szCs w:val="28"/>
        </w:rPr>
      </w:pPr>
      <w:r w:rsidRPr="006001B0">
        <w:rPr>
          <w:sz w:val="28"/>
          <w:szCs w:val="28"/>
        </w:rPr>
        <w:t xml:space="preserve">- за правильность содержащихся в платежных и иных документах сведений  и  арифметических расчетов.  </w:t>
      </w:r>
    </w:p>
    <w:p w:rsidR="003B6D83" w:rsidRDefault="003B6D83" w:rsidP="003B6D83">
      <w:pPr>
        <w:ind w:firstLine="709"/>
        <w:jc w:val="both"/>
        <w:rPr>
          <w:noProof/>
          <w:sz w:val="28"/>
          <w:szCs w:val="28"/>
        </w:rPr>
      </w:pPr>
      <w:r>
        <w:rPr>
          <w:sz w:val="28"/>
          <w:szCs w:val="28"/>
        </w:rPr>
        <w:t xml:space="preserve">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3B6D83" w:rsidRPr="00AD5BA9" w:rsidRDefault="003B6D83" w:rsidP="003B6D83"/>
    <w:p w:rsidR="003B6D83" w:rsidRDefault="003B6D83" w:rsidP="003B6D83">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3B6D83" w:rsidRPr="00521295" w:rsidRDefault="003B6D83" w:rsidP="003B6D83">
      <w:pPr>
        <w:ind w:firstLine="709"/>
        <w:jc w:val="both"/>
        <w:rPr>
          <w:color w:val="000000"/>
          <w:sz w:val="28"/>
          <w:szCs w:val="28"/>
        </w:rPr>
      </w:pPr>
      <w:r>
        <w:rPr>
          <w:color w:val="000000"/>
          <w:sz w:val="28"/>
          <w:szCs w:val="28"/>
        </w:rPr>
        <w:t>6</w:t>
      </w:r>
      <w:r w:rsidRPr="00521295">
        <w:rPr>
          <w:color w:val="000000"/>
          <w:sz w:val="28"/>
          <w:szCs w:val="28"/>
        </w:rPr>
        <w:t xml:space="preserve">.1. </w:t>
      </w:r>
      <w:proofErr w:type="gramStart"/>
      <w:r w:rsidRPr="00521295">
        <w:rPr>
          <w:color w:val="000000"/>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3B6D83" w:rsidRPr="00521295" w:rsidRDefault="003B6D83" w:rsidP="003B6D83">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3B6D83" w:rsidRPr="00521295" w:rsidRDefault="003B6D83" w:rsidP="003B6D83">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3B6D83" w:rsidRDefault="003B6D83" w:rsidP="003B6D83">
      <w:pPr>
        <w:pStyle w:val="3"/>
        <w:tabs>
          <w:tab w:val="left" w:pos="0"/>
          <w:tab w:val="left" w:pos="9354"/>
        </w:tabs>
        <w:spacing w:after="0"/>
        <w:ind w:left="0"/>
        <w:jc w:val="center"/>
        <w:rPr>
          <w:b/>
          <w:bCs/>
          <w:sz w:val="28"/>
          <w:szCs w:val="28"/>
        </w:rPr>
      </w:pPr>
    </w:p>
    <w:p w:rsidR="003B6D83" w:rsidRPr="00E2558E" w:rsidRDefault="003B6D83" w:rsidP="003B6D83">
      <w:pPr>
        <w:pStyle w:val="3"/>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3B6D83" w:rsidRPr="0098575B" w:rsidRDefault="003B6D83" w:rsidP="003B6D83">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3B6D83" w:rsidRPr="0098575B" w:rsidRDefault="003B6D83" w:rsidP="003B6D83">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3B6D83" w:rsidRPr="00701C83" w:rsidRDefault="003B6D83" w:rsidP="003B6D83">
      <w:pPr>
        <w:pStyle w:val="ConsPlusNormal"/>
        <w:ind w:firstLine="851"/>
        <w:jc w:val="both"/>
        <w:rPr>
          <w:sz w:val="16"/>
          <w:szCs w:val="16"/>
        </w:rPr>
      </w:pPr>
    </w:p>
    <w:p w:rsidR="003B6D83" w:rsidRPr="00CE6881" w:rsidRDefault="003B6D83" w:rsidP="003B6D83">
      <w:pPr>
        <w:jc w:val="center"/>
        <w:rPr>
          <w:b/>
          <w:sz w:val="28"/>
          <w:szCs w:val="28"/>
        </w:rPr>
      </w:pPr>
      <w:r>
        <w:rPr>
          <w:b/>
          <w:sz w:val="28"/>
          <w:szCs w:val="28"/>
        </w:rPr>
        <w:t>8</w:t>
      </w:r>
      <w:r w:rsidRPr="00CE6881">
        <w:rPr>
          <w:b/>
          <w:sz w:val="28"/>
          <w:szCs w:val="28"/>
        </w:rPr>
        <w:t>. Заключительные положения</w:t>
      </w:r>
    </w:p>
    <w:p w:rsidR="003B6D83" w:rsidRPr="00AA7EB5" w:rsidRDefault="003B6D83" w:rsidP="003B6D83">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w:t>
      </w:r>
      <w:proofErr w:type="gramStart"/>
      <w:r w:rsidRPr="00E64A42">
        <w:rPr>
          <w:sz w:val="28"/>
          <w:szCs w:val="28"/>
        </w:rPr>
        <w:t>с даты подписания</w:t>
      </w:r>
      <w:proofErr w:type="gramEnd"/>
      <w:r w:rsidRPr="00E64A42">
        <w:rPr>
          <w:sz w:val="28"/>
          <w:szCs w:val="28"/>
        </w:rPr>
        <w:t xml:space="preserve"> его Сторонами</w:t>
      </w:r>
      <w:r w:rsidRPr="00AA7EB5">
        <w:rPr>
          <w:sz w:val="28"/>
          <w:szCs w:val="28"/>
        </w:rPr>
        <w:t>.</w:t>
      </w:r>
    </w:p>
    <w:p w:rsidR="003B6D83" w:rsidRPr="00AA7EB5" w:rsidRDefault="003B6D83" w:rsidP="003B6D83">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2021 года по 31 декабря 2021</w:t>
      </w:r>
      <w:r w:rsidRPr="00AA7EB5">
        <w:rPr>
          <w:sz w:val="28"/>
          <w:szCs w:val="28"/>
        </w:rPr>
        <w:t xml:space="preserve"> года.</w:t>
      </w:r>
    </w:p>
    <w:p w:rsidR="003B6D83" w:rsidRDefault="003B6D83" w:rsidP="003B6D83">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3B6D83" w:rsidRPr="008247C2" w:rsidRDefault="003B6D83" w:rsidP="003B6D83">
      <w:pPr>
        <w:pStyle w:val="a3"/>
        <w:spacing w:before="0" w:beforeAutospacing="0" w:after="0" w:afterAutospacing="0"/>
        <w:ind w:firstLine="709"/>
        <w:jc w:val="both"/>
        <w:rPr>
          <w:sz w:val="28"/>
          <w:szCs w:val="28"/>
        </w:rPr>
      </w:pPr>
      <w:r>
        <w:rPr>
          <w:bCs/>
          <w:sz w:val="28"/>
          <w:szCs w:val="28"/>
        </w:rPr>
        <w:lastRenderedPageBreak/>
        <w:t>8.4</w:t>
      </w:r>
      <w:r w:rsidRPr="00F71856">
        <w:rPr>
          <w:bCs/>
          <w:sz w:val="28"/>
          <w:szCs w:val="28"/>
        </w:rPr>
        <w:t xml:space="preserve">. </w:t>
      </w:r>
      <w:r w:rsidRPr="008247C2">
        <w:rPr>
          <w:sz w:val="28"/>
          <w:szCs w:val="28"/>
        </w:rPr>
        <w:t>Основания прекращения настоящего Соглашения:</w:t>
      </w:r>
    </w:p>
    <w:p w:rsidR="003B6D83" w:rsidRPr="008247C2" w:rsidRDefault="003B6D83" w:rsidP="003B6D83">
      <w:pPr>
        <w:pStyle w:val="a3"/>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3B6D83" w:rsidRPr="0048236F" w:rsidRDefault="003B6D83" w:rsidP="003B6D83">
      <w:pPr>
        <w:pStyle w:val="a3"/>
        <w:spacing w:before="0" w:beforeAutospacing="0" w:after="0" w:afterAutospacing="0"/>
        <w:ind w:firstLine="709"/>
        <w:rPr>
          <w:sz w:val="28"/>
          <w:szCs w:val="28"/>
        </w:rPr>
      </w:pPr>
      <w:r w:rsidRPr="0048236F">
        <w:rPr>
          <w:sz w:val="28"/>
          <w:szCs w:val="28"/>
        </w:rPr>
        <w:t>-  по соглашению сторон досрочно.</w:t>
      </w:r>
    </w:p>
    <w:p w:rsidR="003B6D83" w:rsidRDefault="003B6D83" w:rsidP="003B6D83">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3B6D83" w:rsidRDefault="003B6D83" w:rsidP="003B6D83">
      <w:pPr>
        <w:ind w:firstLine="708"/>
        <w:jc w:val="both"/>
        <w:rPr>
          <w:sz w:val="28"/>
          <w:szCs w:val="28"/>
        </w:rPr>
      </w:pPr>
    </w:p>
    <w:p w:rsidR="003B6D83" w:rsidRDefault="003B6D83" w:rsidP="003B6D83">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p w:rsidR="003B6D83" w:rsidRPr="00F71856" w:rsidRDefault="003B6D83" w:rsidP="003B6D83">
      <w:pPr>
        <w:autoSpaceDE w:val="0"/>
        <w:autoSpaceDN w:val="0"/>
        <w:adjustRightInd w:val="0"/>
        <w:jc w:val="center"/>
        <w:rPr>
          <w:bCs/>
          <w:sz w:val="28"/>
          <w:szCs w:val="28"/>
        </w:rPr>
      </w:pPr>
    </w:p>
    <w:tbl>
      <w:tblPr>
        <w:tblW w:w="9924" w:type="dxa"/>
        <w:tblInd w:w="108" w:type="dxa"/>
        <w:tblLook w:val="04A0" w:firstRow="1" w:lastRow="0" w:firstColumn="1" w:lastColumn="0" w:noHBand="0" w:noVBand="1"/>
      </w:tblPr>
      <w:tblGrid>
        <w:gridCol w:w="4962"/>
        <w:gridCol w:w="4962"/>
      </w:tblGrid>
      <w:tr w:rsidR="003B6D83" w:rsidRPr="00F71856" w:rsidTr="00112679">
        <w:trPr>
          <w:trHeight w:val="2268"/>
        </w:trPr>
        <w:tc>
          <w:tcPr>
            <w:tcW w:w="4962" w:type="dxa"/>
            <w:hideMark/>
          </w:tcPr>
          <w:p w:rsidR="003B6D83" w:rsidRPr="0033629B" w:rsidRDefault="003B6D83" w:rsidP="00112679">
            <w:pPr>
              <w:ind w:left="176"/>
              <w:jc w:val="center"/>
              <w:rPr>
                <w:b/>
                <w:sz w:val="28"/>
                <w:szCs w:val="28"/>
              </w:rPr>
            </w:pPr>
            <w:r w:rsidRPr="0033629B">
              <w:rPr>
                <w:b/>
                <w:sz w:val="28"/>
                <w:szCs w:val="28"/>
              </w:rPr>
              <w:t>Администрация поселения</w:t>
            </w:r>
          </w:p>
          <w:p w:rsidR="003B6D83" w:rsidRPr="0033629B" w:rsidRDefault="003B6D83" w:rsidP="00112679">
            <w:pPr>
              <w:ind w:left="176"/>
              <w:jc w:val="both"/>
              <w:rPr>
                <w:sz w:val="28"/>
                <w:szCs w:val="28"/>
              </w:rPr>
            </w:pPr>
          </w:p>
          <w:p w:rsidR="003B6D83" w:rsidRPr="0033629B" w:rsidRDefault="003B6D83" w:rsidP="00112679">
            <w:pPr>
              <w:pStyle w:val="ConsPlusNormal"/>
              <w:rPr>
                <w:sz w:val="28"/>
                <w:szCs w:val="28"/>
              </w:rPr>
            </w:pPr>
            <w:r w:rsidRPr="0033629B">
              <w:rPr>
                <w:b/>
                <w:sz w:val="28"/>
                <w:szCs w:val="28"/>
              </w:rPr>
              <w:t>Адрес:</w:t>
            </w:r>
            <w:r w:rsidRPr="0033629B">
              <w:rPr>
                <w:sz w:val="28"/>
                <w:szCs w:val="28"/>
              </w:rPr>
              <w:t xml:space="preserve"> </w:t>
            </w:r>
          </w:p>
          <w:p w:rsidR="003B6D83" w:rsidRPr="0033629B" w:rsidRDefault="003B6D83" w:rsidP="00112679">
            <w:pPr>
              <w:pStyle w:val="ConsPlusNormal"/>
              <w:rPr>
                <w:sz w:val="28"/>
                <w:szCs w:val="28"/>
              </w:rPr>
            </w:pPr>
            <w:proofErr w:type="gramStart"/>
            <w:r w:rsidRPr="0033629B">
              <w:rPr>
                <w:sz w:val="28"/>
                <w:szCs w:val="28"/>
              </w:rPr>
              <w:t>ул. Центральная, д. 4а,  пос. Ивняки, Ярославский район, Ярославская обл., 150507</w:t>
            </w:r>
            <w:proofErr w:type="gramEnd"/>
          </w:p>
          <w:p w:rsidR="003B6D83" w:rsidRPr="0033629B" w:rsidRDefault="003B6D83" w:rsidP="00112679">
            <w:pPr>
              <w:pStyle w:val="ConsPlusNormal"/>
              <w:rPr>
                <w:sz w:val="28"/>
                <w:szCs w:val="28"/>
              </w:rPr>
            </w:pPr>
          </w:p>
          <w:p w:rsidR="003B6D83" w:rsidRPr="0033629B" w:rsidRDefault="003B6D83" w:rsidP="00112679">
            <w:pPr>
              <w:rPr>
                <w:b/>
                <w:sz w:val="28"/>
                <w:szCs w:val="28"/>
              </w:rPr>
            </w:pPr>
            <w:r w:rsidRPr="0033629B">
              <w:rPr>
                <w:b/>
                <w:sz w:val="28"/>
                <w:szCs w:val="28"/>
              </w:rPr>
              <w:t xml:space="preserve">Банковские реквизиты: </w:t>
            </w:r>
          </w:p>
          <w:p w:rsidR="003B6D83" w:rsidRPr="0033629B" w:rsidRDefault="003B6D83" w:rsidP="00112679">
            <w:pPr>
              <w:rPr>
                <w:sz w:val="28"/>
                <w:szCs w:val="28"/>
              </w:rPr>
            </w:pPr>
            <w:r w:rsidRPr="0033629B">
              <w:rPr>
                <w:sz w:val="28"/>
                <w:szCs w:val="28"/>
              </w:rPr>
              <w:t xml:space="preserve">УФК по Ярославской области (Администрация Ивняковского сельского поселения Ярославского муниципального района Ярославской области  </w:t>
            </w:r>
            <w:proofErr w:type="gramStart"/>
            <w:r w:rsidRPr="0033629B">
              <w:rPr>
                <w:sz w:val="28"/>
                <w:szCs w:val="28"/>
              </w:rPr>
              <w:t>л</w:t>
            </w:r>
            <w:proofErr w:type="gramEnd"/>
            <w:r w:rsidRPr="0033629B">
              <w:rPr>
                <w:sz w:val="28"/>
                <w:szCs w:val="28"/>
              </w:rPr>
              <w:t>/с 03713001010)</w:t>
            </w:r>
          </w:p>
          <w:p w:rsidR="004E2D4A" w:rsidRPr="0033629B" w:rsidRDefault="004E2D4A" w:rsidP="004E2D4A">
            <w:pPr>
              <w:pStyle w:val="ConsPlusNormal"/>
              <w:rPr>
                <w:sz w:val="28"/>
                <w:szCs w:val="28"/>
              </w:rPr>
            </w:pPr>
            <w:proofErr w:type="gramStart"/>
            <w:r w:rsidRPr="0033629B">
              <w:rPr>
                <w:sz w:val="28"/>
                <w:szCs w:val="28"/>
              </w:rPr>
              <w:t>р</w:t>
            </w:r>
            <w:proofErr w:type="gramEnd"/>
            <w:r w:rsidRPr="0033629B">
              <w:rPr>
                <w:sz w:val="28"/>
                <w:szCs w:val="28"/>
              </w:rPr>
              <w:t>/с 03100643000000017100 в</w:t>
            </w:r>
          </w:p>
          <w:p w:rsidR="004E2D4A" w:rsidRPr="0033629B" w:rsidRDefault="004E2D4A" w:rsidP="004E2D4A">
            <w:pPr>
              <w:pStyle w:val="ConsPlusNormal"/>
              <w:rPr>
                <w:sz w:val="28"/>
                <w:szCs w:val="28"/>
              </w:rPr>
            </w:pPr>
            <w:r w:rsidRPr="0033629B">
              <w:rPr>
                <w:sz w:val="28"/>
                <w:szCs w:val="28"/>
              </w:rPr>
              <w:t>наименование банка: ОТДЕЛЕНИЕ ЯРОСЛАВЛЬ БАНКА РОССИИ//УФК по Ярославской области г</w:t>
            </w:r>
            <w:proofErr w:type="gramStart"/>
            <w:r w:rsidRPr="0033629B">
              <w:rPr>
                <w:sz w:val="28"/>
                <w:szCs w:val="28"/>
              </w:rPr>
              <w:t>.Я</w:t>
            </w:r>
            <w:proofErr w:type="gramEnd"/>
            <w:r w:rsidRPr="0033629B">
              <w:rPr>
                <w:sz w:val="28"/>
                <w:szCs w:val="28"/>
              </w:rPr>
              <w:t>рославль</w:t>
            </w:r>
          </w:p>
          <w:p w:rsidR="004E2D4A" w:rsidRPr="0033629B" w:rsidRDefault="004E2D4A" w:rsidP="004E2D4A">
            <w:pPr>
              <w:pStyle w:val="ConsPlusNormal"/>
              <w:jc w:val="both"/>
              <w:rPr>
                <w:sz w:val="28"/>
                <w:szCs w:val="28"/>
              </w:rPr>
            </w:pPr>
            <w:r w:rsidRPr="0033629B">
              <w:rPr>
                <w:sz w:val="28"/>
                <w:szCs w:val="28"/>
              </w:rPr>
              <w:t>БИК 017888102</w:t>
            </w:r>
          </w:p>
          <w:p w:rsidR="004E2D4A" w:rsidRPr="0033629B" w:rsidRDefault="004E2D4A" w:rsidP="004E2D4A">
            <w:pPr>
              <w:pStyle w:val="ConsPlusNormal"/>
              <w:jc w:val="both"/>
              <w:rPr>
                <w:sz w:val="28"/>
                <w:szCs w:val="28"/>
              </w:rPr>
            </w:pPr>
            <w:proofErr w:type="spellStart"/>
            <w:r w:rsidRPr="0033629B">
              <w:rPr>
                <w:sz w:val="28"/>
                <w:szCs w:val="28"/>
              </w:rPr>
              <w:t>кор</w:t>
            </w:r>
            <w:proofErr w:type="gramStart"/>
            <w:r w:rsidRPr="0033629B">
              <w:rPr>
                <w:sz w:val="28"/>
                <w:szCs w:val="28"/>
              </w:rPr>
              <w:t>.с</w:t>
            </w:r>
            <w:proofErr w:type="gramEnd"/>
            <w:r w:rsidRPr="0033629B">
              <w:rPr>
                <w:sz w:val="28"/>
                <w:szCs w:val="28"/>
              </w:rPr>
              <w:t>чет</w:t>
            </w:r>
            <w:proofErr w:type="spellEnd"/>
            <w:r w:rsidRPr="0033629B">
              <w:rPr>
                <w:sz w:val="28"/>
                <w:szCs w:val="28"/>
              </w:rPr>
              <w:t>: 40102810245370000065</w:t>
            </w:r>
          </w:p>
          <w:p w:rsidR="003B6D83" w:rsidRPr="0033629B" w:rsidRDefault="003B6D83" w:rsidP="00112679">
            <w:pPr>
              <w:pStyle w:val="ConsPlusNormal"/>
              <w:rPr>
                <w:sz w:val="28"/>
                <w:szCs w:val="28"/>
              </w:rPr>
            </w:pPr>
            <w:r w:rsidRPr="0033629B">
              <w:rPr>
                <w:sz w:val="28"/>
                <w:szCs w:val="28"/>
              </w:rPr>
              <w:t>ОКТМО78650455</w:t>
            </w:r>
          </w:p>
          <w:p w:rsidR="003B6D83" w:rsidRPr="0033629B" w:rsidRDefault="003B6D83" w:rsidP="00112679">
            <w:pPr>
              <w:pStyle w:val="ConsPlusNormal"/>
              <w:rPr>
                <w:sz w:val="28"/>
                <w:szCs w:val="28"/>
              </w:rPr>
            </w:pPr>
            <w:r w:rsidRPr="0033629B">
              <w:rPr>
                <w:sz w:val="28"/>
                <w:szCs w:val="28"/>
              </w:rPr>
              <w:t>ИНН/КПП 7627029330/762701001</w:t>
            </w:r>
          </w:p>
          <w:p w:rsidR="003B6D83" w:rsidRPr="0033629B" w:rsidRDefault="003B6D83" w:rsidP="00112679">
            <w:pPr>
              <w:pStyle w:val="ConsPlusNormal"/>
              <w:rPr>
                <w:sz w:val="28"/>
                <w:szCs w:val="28"/>
              </w:rPr>
            </w:pPr>
            <w:r w:rsidRPr="0033629B">
              <w:rPr>
                <w:sz w:val="28"/>
                <w:szCs w:val="28"/>
              </w:rPr>
              <w:t>ОКПО 93365467</w:t>
            </w:r>
          </w:p>
          <w:p w:rsidR="003B6D83" w:rsidRPr="0033629B" w:rsidRDefault="003B6D83" w:rsidP="00112679">
            <w:pPr>
              <w:pStyle w:val="ConsPlusNormal"/>
              <w:rPr>
                <w:sz w:val="28"/>
                <w:szCs w:val="28"/>
              </w:rPr>
            </w:pPr>
            <w:r w:rsidRPr="0033629B">
              <w:rPr>
                <w:sz w:val="28"/>
                <w:szCs w:val="28"/>
              </w:rPr>
              <w:t>ОКВЭД 75.11.32</w:t>
            </w:r>
          </w:p>
          <w:p w:rsidR="003B6D83" w:rsidRPr="0033629B" w:rsidRDefault="003B6D83" w:rsidP="00112679">
            <w:pPr>
              <w:ind w:right="34"/>
              <w:jc w:val="both"/>
              <w:rPr>
                <w:sz w:val="28"/>
                <w:szCs w:val="28"/>
              </w:rPr>
            </w:pPr>
          </w:p>
        </w:tc>
        <w:tc>
          <w:tcPr>
            <w:tcW w:w="4962" w:type="dxa"/>
          </w:tcPr>
          <w:p w:rsidR="003B6D83" w:rsidRPr="0033629B" w:rsidRDefault="003B6D83" w:rsidP="00112679">
            <w:pPr>
              <w:jc w:val="both"/>
              <w:rPr>
                <w:b/>
                <w:sz w:val="28"/>
                <w:szCs w:val="28"/>
              </w:rPr>
            </w:pPr>
            <w:r w:rsidRPr="0033629B">
              <w:rPr>
                <w:b/>
                <w:sz w:val="28"/>
                <w:szCs w:val="28"/>
              </w:rPr>
              <w:t>Администрация района</w:t>
            </w:r>
          </w:p>
          <w:p w:rsidR="003B6D83" w:rsidRPr="0033629B" w:rsidRDefault="003B6D83" w:rsidP="00112679">
            <w:pPr>
              <w:jc w:val="both"/>
              <w:rPr>
                <w:b/>
                <w:sz w:val="28"/>
                <w:szCs w:val="28"/>
              </w:rPr>
            </w:pPr>
          </w:p>
          <w:p w:rsidR="003B6D83" w:rsidRPr="0033629B" w:rsidRDefault="003B6D83" w:rsidP="00112679">
            <w:pPr>
              <w:jc w:val="both"/>
              <w:rPr>
                <w:b/>
                <w:sz w:val="28"/>
                <w:szCs w:val="28"/>
              </w:rPr>
            </w:pPr>
            <w:r w:rsidRPr="0033629B">
              <w:rPr>
                <w:b/>
                <w:sz w:val="28"/>
                <w:szCs w:val="28"/>
              </w:rPr>
              <w:t>Адрес:</w:t>
            </w:r>
          </w:p>
          <w:p w:rsidR="003B6D83" w:rsidRPr="0033629B" w:rsidRDefault="003B6D83" w:rsidP="00112679">
            <w:pPr>
              <w:jc w:val="both"/>
              <w:rPr>
                <w:sz w:val="28"/>
                <w:szCs w:val="28"/>
              </w:rPr>
            </w:pPr>
            <w:r w:rsidRPr="0033629B">
              <w:rPr>
                <w:sz w:val="28"/>
                <w:szCs w:val="28"/>
              </w:rPr>
              <w:t xml:space="preserve">ул. Зои Космодемьянской, д. 10а,         г. Ярославль, 150003 </w:t>
            </w:r>
          </w:p>
          <w:p w:rsidR="003B6D83" w:rsidRPr="0033629B" w:rsidRDefault="003B6D83" w:rsidP="00112679">
            <w:pPr>
              <w:jc w:val="both"/>
              <w:rPr>
                <w:sz w:val="28"/>
                <w:szCs w:val="28"/>
              </w:rPr>
            </w:pPr>
          </w:p>
          <w:p w:rsidR="003B6D83" w:rsidRPr="0033629B" w:rsidRDefault="003B6D83" w:rsidP="00112679">
            <w:pPr>
              <w:jc w:val="both"/>
              <w:rPr>
                <w:sz w:val="28"/>
                <w:szCs w:val="28"/>
              </w:rPr>
            </w:pPr>
          </w:p>
          <w:p w:rsidR="003B6D83" w:rsidRPr="0033629B" w:rsidRDefault="003B6D83" w:rsidP="00112679">
            <w:pPr>
              <w:jc w:val="both"/>
              <w:rPr>
                <w:b/>
                <w:sz w:val="28"/>
                <w:szCs w:val="28"/>
              </w:rPr>
            </w:pPr>
            <w:r w:rsidRPr="0033629B">
              <w:rPr>
                <w:b/>
                <w:sz w:val="28"/>
                <w:szCs w:val="28"/>
              </w:rPr>
              <w:t>Банковские реквизиты:</w:t>
            </w:r>
          </w:p>
          <w:p w:rsidR="004E2D4A" w:rsidRPr="0033629B" w:rsidRDefault="004E2D4A" w:rsidP="004E2D4A">
            <w:pPr>
              <w:pStyle w:val="ConsPlusNormal"/>
              <w:jc w:val="both"/>
              <w:rPr>
                <w:sz w:val="28"/>
                <w:szCs w:val="28"/>
              </w:rPr>
            </w:pPr>
            <w:r w:rsidRPr="0033629B">
              <w:rPr>
                <w:sz w:val="28"/>
                <w:szCs w:val="28"/>
              </w:rPr>
              <w:t xml:space="preserve">ИНН </w:t>
            </w:r>
            <w:r w:rsidRPr="0033629B">
              <w:rPr>
                <w:rFonts w:eastAsia="Calibri"/>
                <w:sz w:val="28"/>
                <w:szCs w:val="28"/>
              </w:rPr>
              <w:t>76060</w:t>
            </w:r>
            <w:r w:rsidRPr="0033629B">
              <w:rPr>
                <w:sz w:val="28"/>
                <w:szCs w:val="28"/>
              </w:rPr>
              <w:t>09396</w:t>
            </w:r>
          </w:p>
          <w:p w:rsidR="004E2D4A" w:rsidRPr="0033629B" w:rsidRDefault="004E2D4A" w:rsidP="004E2D4A">
            <w:pPr>
              <w:pStyle w:val="ConsPlusNormal"/>
              <w:jc w:val="both"/>
              <w:rPr>
                <w:sz w:val="28"/>
                <w:szCs w:val="28"/>
              </w:rPr>
            </w:pPr>
            <w:r w:rsidRPr="0033629B">
              <w:rPr>
                <w:sz w:val="28"/>
                <w:szCs w:val="28"/>
              </w:rPr>
              <w:t>КПП760601001</w:t>
            </w:r>
          </w:p>
          <w:p w:rsidR="004E2D4A" w:rsidRPr="0033629B" w:rsidRDefault="004E2D4A" w:rsidP="004E2D4A">
            <w:pPr>
              <w:pStyle w:val="ConsPlusNormal"/>
              <w:jc w:val="both"/>
              <w:rPr>
                <w:sz w:val="28"/>
                <w:szCs w:val="28"/>
              </w:rPr>
            </w:pPr>
            <w:r w:rsidRPr="0033629B">
              <w:rPr>
                <w:sz w:val="28"/>
                <w:szCs w:val="28"/>
              </w:rPr>
              <w:t xml:space="preserve">УФК по Ярославской области </w:t>
            </w:r>
          </w:p>
          <w:p w:rsidR="004E2D4A" w:rsidRPr="0033629B" w:rsidRDefault="004E2D4A" w:rsidP="004E2D4A">
            <w:pPr>
              <w:pStyle w:val="ConsPlusNormal"/>
              <w:rPr>
                <w:sz w:val="28"/>
                <w:szCs w:val="28"/>
              </w:rPr>
            </w:pPr>
            <w:r w:rsidRPr="0033629B">
              <w:rPr>
                <w:sz w:val="28"/>
                <w:szCs w:val="28"/>
              </w:rPr>
              <w:t>(УФ и СЭР Администрации ЯМР)</w:t>
            </w:r>
          </w:p>
          <w:p w:rsidR="004E2D4A" w:rsidRPr="0033629B" w:rsidRDefault="004E2D4A" w:rsidP="004E2D4A">
            <w:pPr>
              <w:pStyle w:val="ConsPlusNormal"/>
              <w:rPr>
                <w:sz w:val="28"/>
                <w:szCs w:val="28"/>
              </w:rPr>
            </w:pPr>
            <w:proofErr w:type="gramStart"/>
            <w:r w:rsidRPr="0033629B">
              <w:rPr>
                <w:sz w:val="28"/>
                <w:szCs w:val="28"/>
              </w:rPr>
              <w:t>р</w:t>
            </w:r>
            <w:proofErr w:type="gramEnd"/>
            <w:r w:rsidRPr="0033629B">
              <w:rPr>
                <w:sz w:val="28"/>
                <w:szCs w:val="28"/>
              </w:rPr>
              <w:t>/с 03100643000000017100 в</w:t>
            </w:r>
          </w:p>
          <w:p w:rsidR="004E2D4A" w:rsidRPr="0033629B" w:rsidRDefault="004E2D4A" w:rsidP="004E2D4A">
            <w:pPr>
              <w:pStyle w:val="ConsPlusNormal"/>
              <w:rPr>
                <w:sz w:val="28"/>
                <w:szCs w:val="28"/>
              </w:rPr>
            </w:pPr>
            <w:r w:rsidRPr="0033629B">
              <w:rPr>
                <w:sz w:val="28"/>
                <w:szCs w:val="28"/>
              </w:rPr>
              <w:t>наименование банка: ОТДЕЛЕНИЕ ЯРОСЛАВЛЬ БАНКА РОССИИ//УФК по Ярославской области г</w:t>
            </w:r>
            <w:proofErr w:type="gramStart"/>
            <w:r w:rsidRPr="0033629B">
              <w:rPr>
                <w:sz w:val="28"/>
                <w:szCs w:val="28"/>
              </w:rPr>
              <w:t>.Я</w:t>
            </w:r>
            <w:proofErr w:type="gramEnd"/>
            <w:r w:rsidRPr="0033629B">
              <w:rPr>
                <w:sz w:val="28"/>
                <w:szCs w:val="28"/>
              </w:rPr>
              <w:t>рославль</w:t>
            </w:r>
          </w:p>
          <w:p w:rsidR="004E2D4A" w:rsidRPr="0033629B" w:rsidRDefault="004E2D4A" w:rsidP="004E2D4A">
            <w:pPr>
              <w:pStyle w:val="ConsPlusNormal"/>
              <w:jc w:val="both"/>
              <w:rPr>
                <w:sz w:val="28"/>
                <w:szCs w:val="28"/>
              </w:rPr>
            </w:pPr>
            <w:r w:rsidRPr="0033629B">
              <w:rPr>
                <w:sz w:val="28"/>
                <w:szCs w:val="28"/>
              </w:rPr>
              <w:t>БИК 017888102</w:t>
            </w:r>
          </w:p>
          <w:p w:rsidR="004E2D4A" w:rsidRPr="0033629B" w:rsidRDefault="004E2D4A" w:rsidP="004E2D4A">
            <w:pPr>
              <w:pStyle w:val="ConsPlusNormal"/>
              <w:jc w:val="both"/>
              <w:rPr>
                <w:sz w:val="28"/>
                <w:szCs w:val="28"/>
              </w:rPr>
            </w:pPr>
            <w:proofErr w:type="spellStart"/>
            <w:r w:rsidRPr="0033629B">
              <w:rPr>
                <w:sz w:val="28"/>
                <w:szCs w:val="28"/>
              </w:rPr>
              <w:t>кор</w:t>
            </w:r>
            <w:proofErr w:type="gramStart"/>
            <w:r w:rsidRPr="0033629B">
              <w:rPr>
                <w:sz w:val="28"/>
                <w:szCs w:val="28"/>
              </w:rPr>
              <w:t>.с</w:t>
            </w:r>
            <w:proofErr w:type="gramEnd"/>
            <w:r w:rsidRPr="0033629B">
              <w:rPr>
                <w:sz w:val="28"/>
                <w:szCs w:val="28"/>
              </w:rPr>
              <w:t>чет</w:t>
            </w:r>
            <w:proofErr w:type="spellEnd"/>
            <w:r w:rsidRPr="0033629B">
              <w:rPr>
                <w:sz w:val="28"/>
                <w:szCs w:val="28"/>
              </w:rPr>
              <w:t>: 40102810245370000065</w:t>
            </w:r>
          </w:p>
          <w:p w:rsidR="004E2D4A" w:rsidRPr="0033629B" w:rsidRDefault="004E2D4A" w:rsidP="004E2D4A">
            <w:pPr>
              <w:pStyle w:val="ConsPlusNormal"/>
              <w:jc w:val="both"/>
              <w:rPr>
                <w:sz w:val="28"/>
                <w:szCs w:val="28"/>
              </w:rPr>
            </w:pPr>
            <w:r w:rsidRPr="0033629B">
              <w:rPr>
                <w:sz w:val="28"/>
                <w:szCs w:val="28"/>
              </w:rPr>
              <w:t>ОКТМО 78650000</w:t>
            </w:r>
          </w:p>
          <w:p w:rsidR="004E2D4A" w:rsidRPr="0033629B" w:rsidRDefault="004E2D4A" w:rsidP="004E2D4A">
            <w:pPr>
              <w:jc w:val="both"/>
              <w:rPr>
                <w:sz w:val="28"/>
                <w:szCs w:val="28"/>
              </w:rPr>
            </w:pPr>
            <w:r w:rsidRPr="0033629B">
              <w:rPr>
                <w:sz w:val="28"/>
                <w:szCs w:val="28"/>
              </w:rPr>
              <w:t>КБК 801 202 40014 05 0021 150</w:t>
            </w:r>
          </w:p>
          <w:p w:rsidR="003B6D83" w:rsidRPr="0033629B" w:rsidRDefault="003B6D83" w:rsidP="004E2D4A">
            <w:pPr>
              <w:jc w:val="both"/>
              <w:rPr>
                <w:sz w:val="28"/>
                <w:szCs w:val="28"/>
              </w:rPr>
            </w:pPr>
          </w:p>
        </w:tc>
      </w:tr>
      <w:tr w:rsidR="003B6D83" w:rsidRPr="00F71856" w:rsidTr="00112679">
        <w:tc>
          <w:tcPr>
            <w:tcW w:w="4962" w:type="dxa"/>
          </w:tcPr>
          <w:p w:rsidR="003B6D83" w:rsidRPr="00F71856" w:rsidRDefault="003B6D83" w:rsidP="00112679">
            <w:pPr>
              <w:ind w:left="34"/>
              <w:jc w:val="both"/>
              <w:rPr>
                <w:sz w:val="28"/>
                <w:szCs w:val="28"/>
              </w:rPr>
            </w:pPr>
            <w:r w:rsidRPr="00F71856">
              <w:rPr>
                <w:sz w:val="28"/>
                <w:szCs w:val="28"/>
              </w:rPr>
              <w:t xml:space="preserve">Глава </w:t>
            </w:r>
          </w:p>
          <w:p w:rsidR="003B6D83" w:rsidRDefault="003B6D83" w:rsidP="00112679">
            <w:pPr>
              <w:ind w:left="34"/>
              <w:jc w:val="both"/>
              <w:rPr>
                <w:sz w:val="28"/>
                <w:szCs w:val="28"/>
              </w:rPr>
            </w:pPr>
            <w:r>
              <w:rPr>
                <w:sz w:val="28"/>
                <w:szCs w:val="28"/>
              </w:rPr>
              <w:t>Ивняковского сельского</w:t>
            </w:r>
            <w:r w:rsidRPr="00F71856">
              <w:rPr>
                <w:sz w:val="28"/>
                <w:szCs w:val="28"/>
              </w:rPr>
              <w:t xml:space="preserve"> поселения</w:t>
            </w:r>
          </w:p>
          <w:p w:rsidR="003B6D83" w:rsidRDefault="003B6D83" w:rsidP="00112679">
            <w:pPr>
              <w:ind w:left="34"/>
              <w:jc w:val="both"/>
              <w:rPr>
                <w:sz w:val="28"/>
                <w:szCs w:val="28"/>
              </w:rPr>
            </w:pPr>
          </w:p>
          <w:p w:rsidR="003B6D83" w:rsidRPr="00F71856" w:rsidRDefault="003B6D83" w:rsidP="00112679">
            <w:pPr>
              <w:ind w:left="34"/>
              <w:jc w:val="both"/>
              <w:rPr>
                <w:sz w:val="28"/>
                <w:szCs w:val="28"/>
              </w:rPr>
            </w:pPr>
            <w:r>
              <w:rPr>
                <w:sz w:val="28"/>
                <w:szCs w:val="28"/>
              </w:rPr>
              <w:t xml:space="preserve">_________________  </w:t>
            </w:r>
            <w:proofErr w:type="spellStart"/>
            <w:r>
              <w:rPr>
                <w:sz w:val="28"/>
                <w:szCs w:val="28"/>
              </w:rPr>
              <w:t>И.И.Цуренкова</w:t>
            </w:r>
            <w:proofErr w:type="spellEnd"/>
          </w:p>
          <w:p w:rsidR="003B6D83" w:rsidRPr="005A1D94" w:rsidRDefault="003B6D83" w:rsidP="00112679">
            <w:pPr>
              <w:ind w:left="175"/>
              <w:jc w:val="both"/>
              <w:rPr>
                <w:sz w:val="16"/>
                <w:szCs w:val="16"/>
              </w:rPr>
            </w:pPr>
            <w:r w:rsidRPr="006B5565">
              <w:rPr>
                <w:sz w:val="16"/>
                <w:szCs w:val="16"/>
              </w:rPr>
              <w:t xml:space="preserve"> М.П.</w:t>
            </w:r>
          </w:p>
        </w:tc>
        <w:tc>
          <w:tcPr>
            <w:tcW w:w="4962" w:type="dxa"/>
          </w:tcPr>
          <w:p w:rsidR="003B6D83" w:rsidRPr="00F71856" w:rsidRDefault="003B6D83" w:rsidP="00112679">
            <w:pPr>
              <w:rPr>
                <w:sz w:val="28"/>
                <w:szCs w:val="28"/>
              </w:rPr>
            </w:pPr>
            <w:r w:rsidRPr="00F71856">
              <w:rPr>
                <w:sz w:val="28"/>
                <w:szCs w:val="28"/>
              </w:rPr>
              <w:t xml:space="preserve">Глава </w:t>
            </w:r>
          </w:p>
          <w:p w:rsidR="003B6D83" w:rsidRDefault="003B6D83" w:rsidP="00112679">
            <w:pPr>
              <w:rPr>
                <w:sz w:val="28"/>
                <w:szCs w:val="28"/>
              </w:rPr>
            </w:pPr>
            <w:r w:rsidRPr="00F71856">
              <w:rPr>
                <w:sz w:val="28"/>
                <w:szCs w:val="28"/>
              </w:rPr>
              <w:t>Ярославского муниципального района</w:t>
            </w:r>
          </w:p>
          <w:p w:rsidR="003B6D83" w:rsidRPr="00F71856" w:rsidRDefault="003B6D83" w:rsidP="00112679">
            <w:pPr>
              <w:rPr>
                <w:sz w:val="28"/>
                <w:szCs w:val="28"/>
              </w:rPr>
            </w:pPr>
          </w:p>
          <w:p w:rsidR="003B6D83" w:rsidRPr="00F71856" w:rsidRDefault="003B6D83" w:rsidP="00112679">
            <w:pPr>
              <w:rPr>
                <w:sz w:val="28"/>
                <w:szCs w:val="28"/>
              </w:rPr>
            </w:pPr>
            <w:r w:rsidRPr="00F71856">
              <w:rPr>
                <w:sz w:val="28"/>
                <w:szCs w:val="28"/>
              </w:rPr>
              <w:t>___________________</w:t>
            </w:r>
            <w:proofErr w:type="spellStart"/>
            <w:r>
              <w:rPr>
                <w:sz w:val="28"/>
                <w:szCs w:val="28"/>
              </w:rPr>
              <w:t>Н.В.Золотников</w:t>
            </w:r>
            <w:proofErr w:type="spellEnd"/>
          </w:p>
          <w:p w:rsidR="003B6D83" w:rsidRPr="005A1D94" w:rsidRDefault="003B6D83" w:rsidP="00112679">
            <w:pPr>
              <w:rPr>
                <w:sz w:val="16"/>
                <w:szCs w:val="16"/>
              </w:rPr>
            </w:pPr>
            <w:r w:rsidRPr="005A1D94">
              <w:rPr>
                <w:sz w:val="16"/>
                <w:szCs w:val="16"/>
              </w:rPr>
              <w:t>М.П.</w:t>
            </w:r>
          </w:p>
        </w:tc>
      </w:tr>
    </w:tbl>
    <w:p w:rsidR="003B6D83" w:rsidRDefault="003B6D83" w:rsidP="003B6D83"/>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Default="003B6D83" w:rsidP="003B6D83">
      <w:pPr>
        <w:ind w:left="5954"/>
        <w:rPr>
          <w:sz w:val="18"/>
          <w:szCs w:val="18"/>
        </w:rPr>
      </w:pPr>
    </w:p>
    <w:p w:rsidR="003B6D83" w:rsidRPr="005A1D94" w:rsidRDefault="003B6D83" w:rsidP="003B6D83">
      <w:pPr>
        <w:ind w:left="5954"/>
        <w:rPr>
          <w:sz w:val="18"/>
          <w:szCs w:val="18"/>
        </w:rPr>
      </w:pPr>
      <w:r>
        <w:rPr>
          <w:sz w:val="18"/>
          <w:szCs w:val="18"/>
        </w:rPr>
        <w:lastRenderedPageBreak/>
        <w:t xml:space="preserve">Приложение </w:t>
      </w:r>
    </w:p>
    <w:p w:rsidR="003B6D83" w:rsidRPr="005A1D94" w:rsidRDefault="003B6D83" w:rsidP="003B6D83">
      <w:pPr>
        <w:ind w:left="5954"/>
        <w:rPr>
          <w:sz w:val="18"/>
          <w:szCs w:val="18"/>
        </w:rPr>
      </w:pPr>
      <w:r w:rsidRPr="005A1D94">
        <w:rPr>
          <w:sz w:val="18"/>
          <w:szCs w:val="18"/>
        </w:rPr>
        <w:t xml:space="preserve">к соглашению   о   передаче осуществления полномочий </w:t>
      </w:r>
      <w:r>
        <w:rPr>
          <w:sz w:val="18"/>
          <w:szCs w:val="18"/>
        </w:rPr>
        <w:t xml:space="preserve">  </w:t>
      </w:r>
      <w:r w:rsidRPr="005A1D94">
        <w:rPr>
          <w:sz w:val="18"/>
          <w:szCs w:val="18"/>
        </w:rPr>
        <w:t xml:space="preserve"> по исполнению бюджета </w:t>
      </w:r>
      <w:r>
        <w:rPr>
          <w:sz w:val="18"/>
          <w:szCs w:val="18"/>
        </w:rPr>
        <w:t xml:space="preserve">    </w:t>
      </w:r>
      <w:r w:rsidRPr="005A1D94">
        <w:rPr>
          <w:sz w:val="18"/>
          <w:szCs w:val="18"/>
        </w:rPr>
        <w:t xml:space="preserve">и осуществлению контроля </w:t>
      </w:r>
    </w:p>
    <w:p w:rsidR="003B6D83" w:rsidRPr="005A1D94" w:rsidRDefault="00627563" w:rsidP="003B6D83">
      <w:pPr>
        <w:ind w:left="5954"/>
        <w:rPr>
          <w:sz w:val="18"/>
          <w:szCs w:val="18"/>
        </w:rPr>
      </w:pPr>
      <w:r>
        <w:rPr>
          <w:sz w:val="18"/>
          <w:szCs w:val="18"/>
        </w:rPr>
        <w:t xml:space="preserve">от 25.11.2020 </w:t>
      </w:r>
      <w:r w:rsidR="003B6D83" w:rsidRPr="005A1D94">
        <w:rPr>
          <w:sz w:val="18"/>
          <w:szCs w:val="18"/>
        </w:rPr>
        <w:t xml:space="preserve"> № </w:t>
      </w:r>
      <w:r>
        <w:rPr>
          <w:sz w:val="18"/>
          <w:szCs w:val="18"/>
        </w:rPr>
        <w:t>60</w:t>
      </w:r>
      <w:bookmarkStart w:id="0" w:name="_GoBack"/>
      <w:bookmarkEnd w:id="0"/>
    </w:p>
    <w:p w:rsidR="003B6D83" w:rsidRDefault="003B6D83" w:rsidP="003B6D83">
      <w:pPr>
        <w:pStyle w:val="a5"/>
        <w:tabs>
          <w:tab w:val="left" w:pos="10440"/>
        </w:tabs>
        <w:spacing w:after="0"/>
        <w:jc w:val="center"/>
        <w:rPr>
          <w:b/>
          <w:sz w:val="28"/>
          <w:szCs w:val="28"/>
        </w:rPr>
      </w:pPr>
    </w:p>
    <w:p w:rsidR="003B6D83" w:rsidRPr="008247C2" w:rsidRDefault="003B6D83" w:rsidP="003B6D83">
      <w:pPr>
        <w:pStyle w:val="a5"/>
        <w:tabs>
          <w:tab w:val="left" w:pos="10440"/>
        </w:tabs>
        <w:spacing w:after="0"/>
        <w:jc w:val="center"/>
        <w:rPr>
          <w:b/>
          <w:sz w:val="28"/>
          <w:szCs w:val="28"/>
        </w:rPr>
      </w:pPr>
      <w:r w:rsidRPr="008247C2">
        <w:rPr>
          <w:b/>
          <w:sz w:val="28"/>
          <w:szCs w:val="28"/>
        </w:rPr>
        <w:t>Порядок</w:t>
      </w:r>
    </w:p>
    <w:p w:rsidR="003B6D83" w:rsidRPr="008247C2" w:rsidRDefault="003B6D83" w:rsidP="003B6D83">
      <w:pPr>
        <w:pStyle w:val="a5"/>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бюджета и осуществлению контроля </w:t>
      </w:r>
    </w:p>
    <w:p w:rsidR="003B6D83" w:rsidRPr="008247C2" w:rsidRDefault="003B6D83" w:rsidP="003B6D83">
      <w:pPr>
        <w:tabs>
          <w:tab w:val="left" w:pos="10440"/>
        </w:tabs>
        <w:jc w:val="center"/>
        <w:rPr>
          <w:b/>
          <w:sz w:val="28"/>
          <w:szCs w:val="28"/>
        </w:rPr>
      </w:pPr>
    </w:p>
    <w:p w:rsidR="003B6D83" w:rsidRPr="008247C2" w:rsidRDefault="003B6D83" w:rsidP="003B6D83">
      <w:pPr>
        <w:tabs>
          <w:tab w:val="left" w:pos="10440"/>
        </w:tabs>
        <w:jc w:val="center"/>
        <w:rPr>
          <w:b/>
          <w:sz w:val="28"/>
          <w:szCs w:val="28"/>
        </w:rPr>
      </w:pPr>
      <w:r w:rsidRPr="008247C2">
        <w:rPr>
          <w:b/>
          <w:sz w:val="28"/>
          <w:szCs w:val="28"/>
        </w:rPr>
        <w:t>I. Общие положения</w:t>
      </w:r>
    </w:p>
    <w:p w:rsidR="003B6D83" w:rsidRPr="008247C2" w:rsidRDefault="003B6D83" w:rsidP="003B6D83">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3B6D83" w:rsidRPr="008247C2" w:rsidRDefault="003B6D83" w:rsidP="003B6D83">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3B6D83" w:rsidRPr="008247C2" w:rsidRDefault="003B6D83" w:rsidP="003B6D83">
      <w:pPr>
        <w:widowControl w:val="0"/>
        <w:tabs>
          <w:tab w:val="left" w:pos="3435"/>
          <w:tab w:val="left" w:pos="10440"/>
        </w:tabs>
        <w:ind w:firstLine="720"/>
        <w:jc w:val="center"/>
        <w:rPr>
          <w:b/>
          <w:snapToGrid w:val="0"/>
          <w:color w:val="000000"/>
          <w:sz w:val="28"/>
          <w:szCs w:val="28"/>
        </w:rPr>
      </w:pPr>
    </w:p>
    <w:p w:rsidR="003B6D83" w:rsidRDefault="003B6D83" w:rsidP="003B6D83">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3B6D83" w:rsidRDefault="003B6D83" w:rsidP="003B6D83">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3B6D83" w:rsidRDefault="003B6D83" w:rsidP="003B6D83">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3B6D83" w:rsidRDefault="003B6D83" w:rsidP="003B6D83">
      <w:pPr>
        <w:autoSpaceDE w:val="0"/>
        <w:autoSpaceDN w:val="0"/>
        <w:adjustRightInd w:val="0"/>
        <w:ind w:firstLine="709"/>
        <w:jc w:val="both"/>
        <w:rPr>
          <w:color w:val="000000"/>
          <w:sz w:val="28"/>
          <w:szCs w:val="28"/>
        </w:rPr>
      </w:pPr>
    </w:p>
    <w:p w:rsidR="003B6D83" w:rsidRPr="00D61CB0" w:rsidRDefault="003B6D83" w:rsidP="003B6D83">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w:t>
      </w:r>
      <w:proofErr w:type="gramStart"/>
      <w:r w:rsidRPr="00D61CB0">
        <w:rPr>
          <w:b/>
          <w:snapToGrid w:val="0"/>
          <w:sz w:val="28"/>
          <w:szCs w:val="28"/>
        </w:rPr>
        <w:t xml:space="preserve"> :</w:t>
      </w:r>
      <w:proofErr w:type="gramEnd"/>
      <w:r w:rsidRPr="00D61CB0">
        <w:rPr>
          <w:b/>
          <w:snapToGrid w:val="0"/>
          <w:sz w:val="28"/>
          <w:szCs w:val="28"/>
        </w:rPr>
        <w:t xml:space="preserve"> К</w:t>
      </w:r>
      <w:r>
        <w:rPr>
          <w:b/>
          <w:snapToGrid w:val="0"/>
          <w:sz w:val="28"/>
          <w:szCs w:val="28"/>
        </w:rPr>
        <w:t>,</w:t>
      </w:r>
    </w:p>
    <w:p w:rsidR="003B6D83" w:rsidRDefault="003B6D83" w:rsidP="003B6D83">
      <w:pPr>
        <w:widowControl w:val="0"/>
        <w:tabs>
          <w:tab w:val="left" w:pos="10440"/>
        </w:tabs>
        <w:rPr>
          <w:sz w:val="28"/>
          <w:szCs w:val="28"/>
        </w:rPr>
      </w:pPr>
      <w:r w:rsidRPr="004B129E">
        <w:rPr>
          <w:sz w:val="28"/>
          <w:szCs w:val="28"/>
        </w:rPr>
        <w:t xml:space="preserve">где: </w:t>
      </w:r>
    </w:p>
    <w:p w:rsidR="003B6D83" w:rsidRPr="004B129E" w:rsidRDefault="003B6D83" w:rsidP="003B6D83">
      <w:pPr>
        <w:widowControl w:val="0"/>
        <w:tabs>
          <w:tab w:val="left" w:pos="10440"/>
        </w:tabs>
        <w:rPr>
          <w:sz w:val="28"/>
          <w:szCs w:val="28"/>
        </w:rPr>
      </w:pPr>
      <w:proofErr w:type="spellStart"/>
      <w:proofErr w:type="gramStart"/>
      <w:r w:rsidRPr="004B129E">
        <w:rPr>
          <w:b/>
          <w:sz w:val="28"/>
          <w:szCs w:val="28"/>
        </w:rPr>
        <w:t>V</w:t>
      </w:r>
      <w:proofErr w:type="gramEnd"/>
      <w:r w:rsidRPr="004B129E">
        <w:rPr>
          <w:b/>
          <w:sz w:val="28"/>
          <w:szCs w:val="28"/>
        </w:rPr>
        <w:t>мт</w:t>
      </w:r>
      <w:proofErr w:type="spellEnd"/>
      <w:r w:rsidRPr="004B129E">
        <w:rPr>
          <w:sz w:val="28"/>
          <w:szCs w:val="28"/>
        </w:rPr>
        <w:t xml:space="preserve"> – объем межбюджетных трансфертов,</w:t>
      </w:r>
    </w:p>
    <w:p w:rsidR="003B6D83" w:rsidRPr="004B129E" w:rsidRDefault="003B6D83" w:rsidP="003B6D83">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3B6D83" w:rsidRDefault="003B6D83" w:rsidP="003B6D83">
      <w:pPr>
        <w:widowControl w:val="0"/>
        <w:tabs>
          <w:tab w:val="left" w:pos="10440"/>
        </w:tabs>
        <w:rPr>
          <w:sz w:val="28"/>
          <w:szCs w:val="28"/>
        </w:rPr>
      </w:pPr>
      <w:proofErr w:type="gramStart"/>
      <w:r w:rsidRPr="004B129E">
        <w:rPr>
          <w:b/>
          <w:sz w:val="28"/>
          <w:szCs w:val="28"/>
        </w:rPr>
        <w:t>К</w:t>
      </w:r>
      <w:proofErr w:type="gramEnd"/>
      <w:r w:rsidRPr="004B129E">
        <w:rPr>
          <w:sz w:val="28"/>
          <w:szCs w:val="28"/>
        </w:rPr>
        <w:t xml:space="preserve"> – количество поселений</w:t>
      </w:r>
      <w:r>
        <w:rPr>
          <w:sz w:val="28"/>
          <w:szCs w:val="28"/>
        </w:rPr>
        <w:t>,  которые передают полномочия.</w:t>
      </w:r>
    </w:p>
    <w:p w:rsidR="003B6D83" w:rsidRPr="004B129E" w:rsidRDefault="003B6D83" w:rsidP="003B6D83">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3B6D83" w:rsidRDefault="003B6D83" w:rsidP="003B6D83">
      <w:pPr>
        <w:widowControl w:val="0"/>
        <w:tabs>
          <w:tab w:val="left" w:pos="4560"/>
          <w:tab w:val="left" w:pos="10440"/>
        </w:tabs>
        <w:jc w:val="center"/>
        <w:rPr>
          <w:b/>
          <w:sz w:val="28"/>
          <w:szCs w:val="28"/>
        </w:rPr>
      </w:pPr>
      <w:r>
        <w:rPr>
          <w:b/>
          <w:sz w:val="28"/>
          <w:szCs w:val="28"/>
        </w:rPr>
        <w:t>Фот = (Ох</w:t>
      </w:r>
      <w:proofErr w:type="gramStart"/>
      <w:r>
        <w:rPr>
          <w:b/>
          <w:sz w:val="28"/>
          <w:szCs w:val="28"/>
        </w:rPr>
        <w:t>2</w:t>
      </w:r>
      <w:proofErr w:type="gramEnd"/>
      <w:r>
        <w:rPr>
          <w:b/>
          <w:sz w:val="28"/>
          <w:szCs w:val="28"/>
        </w:rPr>
        <w:t>) х 54,5х 1,302,</w:t>
      </w:r>
    </w:p>
    <w:p w:rsidR="003B6D83" w:rsidRPr="004B129E" w:rsidRDefault="003B6D83" w:rsidP="003B6D83">
      <w:pPr>
        <w:widowControl w:val="0"/>
        <w:tabs>
          <w:tab w:val="left" w:pos="4560"/>
          <w:tab w:val="left" w:pos="10440"/>
        </w:tabs>
        <w:rPr>
          <w:sz w:val="28"/>
          <w:szCs w:val="28"/>
        </w:rPr>
      </w:pPr>
      <w:r w:rsidRPr="004B129E">
        <w:rPr>
          <w:sz w:val="28"/>
          <w:szCs w:val="28"/>
        </w:rPr>
        <w:t>где:</w:t>
      </w:r>
    </w:p>
    <w:p w:rsidR="003B6D83" w:rsidRPr="004B129E" w:rsidRDefault="003B6D83" w:rsidP="003B6D83">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3B6D83" w:rsidRPr="004B129E" w:rsidRDefault="003B6D83" w:rsidP="003B6D83">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D8011A" w:rsidRDefault="003B6D83">
      <w:r w:rsidRPr="004B129E">
        <w:rPr>
          <w:b/>
          <w:sz w:val="28"/>
          <w:szCs w:val="28"/>
        </w:rPr>
        <w:t>1,302</w:t>
      </w:r>
      <w:r w:rsidRPr="004B129E">
        <w:rPr>
          <w:sz w:val="28"/>
          <w:szCs w:val="28"/>
        </w:rPr>
        <w:t xml:space="preserve"> – начисления на выплаты по оплате труда</w:t>
      </w:r>
      <w:r>
        <w:rPr>
          <w:sz w:val="28"/>
          <w:szCs w:val="28"/>
        </w:rPr>
        <w:t>.</w:t>
      </w:r>
    </w:p>
    <w:sectPr w:rsidR="00D8011A" w:rsidSect="00D8011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F8" w:rsidRDefault="008825F8" w:rsidP="00130466">
      <w:r>
        <w:separator/>
      </w:r>
    </w:p>
  </w:endnote>
  <w:endnote w:type="continuationSeparator" w:id="0">
    <w:p w:rsidR="008825F8" w:rsidRDefault="008825F8" w:rsidP="0013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F8" w:rsidRDefault="008825F8" w:rsidP="00130466">
      <w:r>
        <w:separator/>
      </w:r>
    </w:p>
  </w:footnote>
  <w:footnote w:type="continuationSeparator" w:id="0">
    <w:p w:rsidR="008825F8" w:rsidRDefault="008825F8" w:rsidP="00130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66" w:rsidRDefault="00130466" w:rsidP="00130466">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6D83"/>
    <w:rsid w:val="00130466"/>
    <w:rsid w:val="0033629B"/>
    <w:rsid w:val="003B6D83"/>
    <w:rsid w:val="004E2D4A"/>
    <w:rsid w:val="005A5403"/>
    <w:rsid w:val="00627563"/>
    <w:rsid w:val="008825F8"/>
    <w:rsid w:val="00C9593B"/>
    <w:rsid w:val="00D754F6"/>
    <w:rsid w:val="00D8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D8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3B6D83"/>
    <w:pPr>
      <w:spacing w:after="120"/>
      <w:ind w:left="283"/>
    </w:pPr>
    <w:rPr>
      <w:sz w:val="16"/>
      <w:szCs w:val="16"/>
    </w:rPr>
  </w:style>
  <w:style w:type="character" w:customStyle="1" w:styleId="30">
    <w:name w:val="Основной текст с отступом 3 Знак"/>
    <w:basedOn w:val="a0"/>
    <w:link w:val="3"/>
    <w:rsid w:val="003B6D83"/>
    <w:rPr>
      <w:rFonts w:ascii="Times New Roman" w:eastAsia="Times New Roman" w:hAnsi="Times New Roman" w:cs="Times New Roman"/>
      <w:sz w:val="16"/>
      <w:szCs w:val="16"/>
      <w:lang w:eastAsia="ru-RU"/>
    </w:rPr>
  </w:style>
  <w:style w:type="paragraph" w:styleId="a3">
    <w:name w:val="Normal (Web)"/>
    <w:basedOn w:val="a"/>
    <w:uiPriority w:val="99"/>
    <w:unhideWhenUsed/>
    <w:rsid w:val="003B6D83"/>
    <w:pPr>
      <w:spacing w:before="100" w:beforeAutospacing="1" w:after="100" w:afterAutospacing="1"/>
    </w:pPr>
  </w:style>
  <w:style w:type="paragraph" w:customStyle="1" w:styleId="a4">
    <w:name w:val="Таблицы (моноширинный)"/>
    <w:basedOn w:val="a"/>
    <w:next w:val="a"/>
    <w:rsid w:val="003B6D83"/>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3B6D83"/>
    <w:pPr>
      <w:spacing w:after="120"/>
    </w:pPr>
  </w:style>
  <w:style w:type="character" w:customStyle="1" w:styleId="a6">
    <w:name w:val="Основной текст Знак"/>
    <w:basedOn w:val="a0"/>
    <w:link w:val="a5"/>
    <w:uiPriority w:val="99"/>
    <w:semiHidden/>
    <w:rsid w:val="003B6D8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0466"/>
    <w:rPr>
      <w:rFonts w:ascii="Tahoma" w:hAnsi="Tahoma" w:cs="Tahoma"/>
      <w:sz w:val="16"/>
      <w:szCs w:val="16"/>
    </w:rPr>
  </w:style>
  <w:style w:type="character" w:customStyle="1" w:styleId="a8">
    <w:name w:val="Текст выноски Знак"/>
    <w:basedOn w:val="a0"/>
    <w:link w:val="a7"/>
    <w:uiPriority w:val="99"/>
    <w:semiHidden/>
    <w:rsid w:val="00130466"/>
    <w:rPr>
      <w:rFonts w:ascii="Tahoma" w:eastAsia="Times New Roman" w:hAnsi="Tahoma" w:cs="Tahoma"/>
      <w:sz w:val="16"/>
      <w:szCs w:val="16"/>
      <w:lang w:eastAsia="ru-RU"/>
    </w:rPr>
  </w:style>
  <w:style w:type="paragraph" w:styleId="a9">
    <w:name w:val="header"/>
    <w:basedOn w:val="a"/>
    <w:link w:val="aa"/>
    <w:uiPriority w:val="99"/>
    <w:unhideWhenUsed/>
    <w:rsid w:val="00130466"/>
    <w:pPr>
      <w:tabs>
        <w:tab w:val="center" w:pos="4677"/>
        <w:tab w:val="right" w:pos="9355"/>
      </w:tabs>
    </w:pPr>
  </w:style>
  <w:style w:type="character" w:customStyle="1" w:styleId="aa">
    <w:name w:val="Верхний колонтитул Знак"/>
    <w:basedOn w:val="a0"/>
    <w:link w:val="a9"/>
    <w:uiPriority w:val="99"/>
    <w:rsid w:val="0013046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30466"/>
    <w:pPr>
      <w:tabs>
        <w:tab w:val="center" w:pos="4677"/>
        <w:tab w:val="right" w:pos="9355"/>
      </w:tabs>
    </w:pPr>
  </w:style>
  <w:style w:type="character" w:customStyle="1" w:styleId="ac">
    <w:name w:val="Нижний колонтитул Знак"/>
    <w:basedOn w:val="a0"/>
    <w:link w:val="ab"/>
    <w:uiPriority w:val="99"/>
    <w:rsid w:val="001304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Ситилинк</cp:lastModifiedBy>
  <cp:revision>7</cp:revision>
  <cp:lastPrinted>2020-11-30T06:48:00Z</cp:lastPrinted>
  <dcterms:created xsi:type="dcterms:W3CDTF">2020-10-28T06:56:00Z</dcterms:created>
  <dcterms:modified xsi:type="dcterms:W3CDTF">2020-11-30T07:03:00Z</dcterms:modified>
</cp:coreProperties>
</file>