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0E3DC3" w:rsidRPr="000E3DC3" w:rsidTr="00A65D51">
        <w:tc>
          <w:tcPr>
            <w:tcW w:w="3075" w:type="dxa"/>
          </w:tcPr>
          <w:p w:rsidR="000E3DC3" w:rsidRPr="000E3DC3" w:rsidRDefault="000E3DC3" w:rsidP="000E3DC3">
            <w:pPr>
              <w:ind w:firstLine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3111" w:type="dxa"/>
          </w:tcPr>
          <w:p w:rsidR="000E3DC3" w:rsidRPr="000E3DC3" w:rsidRDefault="000E3DC3" w:rsidP="000E3DC3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0E3DC3">
              <w:rPr>
                <w:b/>
                <w:bCs/>
                <w:noProof/>
                <w:color w:val="000000"/>
              </w:rPr>
              <w:drawing>
                <wp:inline distT="0" distB="0" distL="0" distR="0" wp14:anchorId="474AA7BA" wp14:editId="161155BA">
                  <wp:extent cx="842645" cy="10020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DC3" w:rsidRPr="000E3DC3" w:rsidRDefault="000E3DC3" w:rsidP="000E3DC3">
      <w:pPr>
        <w:ind w:firstLine="709"/>
        <w:jc w:val="left"/>
      </w:pPr>
    </w:p>
    <w:p w:rsidR="000E3DC3" w:rsidRPr="000E3DC3" w:rsidRDefault="000E3DC3" w:rsidP="000E3DC3">
      <w:pPr>
        <w:ind w:firstLine="0"/>
        <w:jc w:val="center"/>
        <w:rPr>
          <w:b/>
        </w:rPr>
      </w:pPr>
      <w:r w:rsidRPr="000E3DC3">
        <w:rPr>
          <w:b/>
        </w:rPr>
        <w:t>МУНИЦИПАЛЬНЫЙ СОВЕТ</w:t>
      </w:r>
    </w:p>
    <w:p w:rsidR="000E3DC3" w:rsidRPr="000E3DC3" w:rsidRDefault="000E3DC3" w:rsidP="000E3DC3">
      <w:pPr>
        <w:ind w:firstLine="0"/>
        <w:jc w:val="center"/>
        <w:rPr>
          <w:b/>
        </w:rPr>
      </w:pPr>
      <w:r w:rsidRPr="000E3DC3">
        <w:rPr>
          <w:b/>
        </w:rPr>
        <w:t>ИВНЯКОВСКОГО СЕЛЬСКОГО ПОСЕЛЕНИЯ</w:t>
      </w:r>
    </w:p>
    <w:p w:rsidR="000E3DC3" w:rsidRPr="000E3DC3" w:rsidRDefault="000E3DC3" w:rsidP="000E3DC3">
      <w:pPr>
        <w:ind w:firstLine="0"/>
        <w:jc w:val="center"/>
        <w:rPr>
          <w:b/>
        </w:rPr>
      </w:pPr>
      <w:r w:rsidRPr="000E3DC3">
        <w:rPr>
          <w:b/>
        </w:rPr>
        <w:t>Ярославского муниципального района</w:t>
      </w:r>
    </w:p>
    <w:p w:rsidR="000E3DC3" w:rsidRPr="000E3DC3" w:rsidRDefault="000E3DC3" w:rsidP="000E3DC3">
      <w:pPr>
        <w:ind w:firstLine="0"/>
        <w:jc w:val="center"/>
        <w:rPr>
          <w:b/>
        </w:rPr>
      </w:pPr>
      <w:r w:rsidRPr="000E3DC3">
        <w:rPr>
          <w:b/>
        </w:rPr>
        <w:t>Ярославской области</w:t>
      </w:r>
    </w:p>
    <w:p w:rsidR="000E3DC3" w:rsidRPr="000E3DC3" w:rsidRDefault="000E3DC3" w:rsidP="000E3DC3">
      <w:pPr>
        <w:ind w:firstLine="0"/>
        <w:jc w:val="center"/>
        <w:rPr>
          <w:b/>
        </w:rPr>
      </w:pPr>
      <w:r w:rsidRPr="000E3DC3">
        <w:rPr>
          <w:b/>
        </w:rPr>
        <w:t>третий созыв</w:t>
      </w:r>
    </w:p>
    <w:p w:rsidR="000E3DC3" w:rsidRPr="000E3DC3" w:rsidRDefault="000E3DC3" w:rsidP="000E3DC3">
      <w:pPr>
        <w:ind w:firstLine="0"/>
        <w:jc w:val="left"/>
        <w:rPr>
          <w:b/>
        </w:rPr>
      </w:pPr>
    </w:p>
    <w:p w:rsidR="000E3DC3" w:rsidRPr="000E3DC3" w:rsidRDefault="000E3DC3" w:rsidP="000E3DC3">
      <w:pPr>
        <w:keepNext/>
        <w:ind w:firstLine="0"/>
        <w:jc w:val="center"/>
        <w:outlineLvl w:val="0"/>
        <w:rPr>
          <w:b/>
        </w:rPr>
      </w:pPr>
      <w:r w:rsidRPr="000E3DC3">
        <w:rPr>
          <w:b/>
        </w:rPr>
        <w:t>РЕШЕНИЕ</w:t>
      </w:r>
    </w:p>
    <w:p w:rsidR="000E3DC3" w:rsidRPr="000E3DC3" w:rsidRDefault="000E3DC3" w:rsidP="000E3DC3">
      <w:pPr>
        <w:ind w:firstLine="0"/>
        <w:jc w:val="left"/>
      </w:pPr>
      <w:r w:rsidRPr="000E3DC3">
        <w:t xml:space="preserve"> </w:t>
      </w:r>
    </w:p>
    <w:p w:rsidR="000E3DC3" w:rsidRPr="000E3DC3" w:rsidRDefault="000E3DC3" w:rsidP="000E3DC3">
      <w:pPr>
        <w:ind w:firstLine="0"/>
        <w:jc w:val="left"/>
      </w:pPr>
      <w:r w:rsidRPr="000E3DC3">
        <w:t xml:space="preserve">от </w:t>
      </w:r>
      <w:r w:rsidR="001F5F7B">
        <w:t>«25» декабря 2018</w:t>
      </w:r>
      <w:r w:rsidRPr="000E3DC3">
        <w:t xml:space="preserve"> года                                                                                          № </w:t>
      </w:r>
      <w:r w:rsidR="001F5F7B">
        <w:t xml:space="preserve"> 171</w:t>
      </w:r>
    </w:p>
    <w:p w:rsidR="000E3DC3" w:rsidRPr="000E3DC3" w:rsidRDefault="000E3DC3" w:rsidP="000E3DC3">
      <w:pPr>
        <w:ind w:firstLine="0"/>
        <w:jc w:val="left"/>
      </w:pPr>
    </w:p>
    <w:p w:rsidR="000E3DC3" w:rsidRPr="000E3DC3" w:rsidRDefault="000E3DC3" w:rsidP="000E3DC3">
      <w:pPr>
        <w:ind w:firstLine="0"/>
        <w:rPr>
          <w:b/>
        </w:rPr>
      </w:pPr>
      <w:r w:rsidRPr="000E3DC3">
        <w:rPr>
          <w:b/>
        </w:rPr>
        <w:t xml:space="preserve">Об утверждении соглашения </w:t>
      </w:r>
    </w:p>
    <w:p w:rsidR="000E3DC3" w:rsidRPr="00A12D1D" w:rsidRDefault="000E3DC3" w:rsidP="000E3DC3">
      <w:pPr>
        <w:ind w:firstLine="0"/>
        <w:jc w:val="left"/>
        <w:rPr>
          <w:b/>
        </w:rPr>
      </w:pPr>
      <w:r w:rsidRPr="00A12D1D">
        <w:rPr>
          <w:b/>
        </w:rPr>
        <w:t xml:space="preserve">о передаче осуществления части полномочий </w:t>
      </w:r>
    </w:p>
    <w:p w:rsidR="000E3DC3" w:rsidRPr="00A12D1D" w:rsidRDefault="000E3DC3" w:rsidP="000E3DC3">
      <w:pPr>
        <w:ind w:firstLine="0"/>
        <w:jc w:val="left"/>
        <w:rPr>
          <w:b/>
        </w:rPr>
      </w:pPr>
      <w:r w:rsidRPr="00A12D1D">
        <w:rPr>
          <w:b/>
        </w:rPr>
        <w:t>в сфере молодежной политики</w:t>
      </w:r>
    </w:p>
    <w:p w:rsidR="000E3DC3" w:rsidRPr="00A12D1D" w:rsidRDefault="000E3DC3" w:rsidP="000E3DC3">
      <w:pPr>
        <w:ind w:firstLine="0"/>
        <w:jc w:val="left"/>
        <w:rPr>
          <w:b/>
        </w:rPr>
      </w:pPr>
      <w:r w:rsidRPr="00A12D1D">
        <w:rPr>
          <w:b/>
        </w:rPr>
        <w:t xml:space="preserve"> Администрацией Ивняковского сельского поселения</w:t>
      </w:r>
    </w:p>
    <w:p w:rsidR="000E3DC3" w:rsidRPr="00A12D1D" w:rsidRDefault="000E3DC3" w:rsidP="000E3DC3">
      <w:pPr>
        <w:ind w:firstLine="0"/>
        <w:jc w:val="left"/>
        <w:rPr>
          <w:b/>
        </w:rPr>
      </w:pPr>
      <w:r w:rsidRPr="00A12D1D">
        <w:rPr>
          <w:b/>
        </w:rPr>
        <w:t>Ярославского муниципального района</w:t>
      </w:r>
      <w:r w:rsidR="00B841C4" w:rsidRPr="00A12D1D">
        <w:rPr>
          <w:b/>
        </w:rPr>
        <w:t xml:space="preserve"> Ярославской области</w:t>
      </w:r>
    </w:p>
    <w:p w:rsidR="000E3DC3" w:rsidRPr="00A12D1D" w:rsidRDefault="000E3DC3" w:rsidP="000E3DC3">
      <w:pPr>
        <w:ind w:firstLine="0"/>
        <w:jc w:val="left"/>
        <w:rPr>
          <w:b/>
        </w:rPr>
      </w:pPr>
      <w:r w:rsidRPr="00A12D1D">
        <w:rPr>
          <w:b/>
        </w:rPr>
        <w:t>Администрации Ярославского муниципального района</w:t>
      </w:r>
      <w:r w:rsidR="00613B78">
        <w:rPr>
          <w:b/>
        </w:rPr>
        <w:t xml:space="preserve"> на 2019 год</w:t>
      </w:r>
    </w:p>
    <w:p w:rsidR="000E3DC3" w:rsidRPr="000E3DC3" w:rsidRDefault="000E3DC3" w:rsidP="000E3DC3">
      <w:pPr>
        <w:ind w:firstLine="0"/>
        <w:jc w:val="left"/>
      </w:pPr>
    </w:p>
    <w:p w:rsidR="000E3DC3" w:rsidRPr="000E3DC3" w:rsidRDefault="000E3DC3" w:rsidP="000E3DC3">
      <w:pPr>
        <w:ind w:firstLine="709"/>
      </w:pPr>
      <w:r w:rsidRPr="000E3DC3">
        <w:t xml:space="preserve">На основании ч. 4 ст. 15 Федерального закона от 06.10.2003 г. № 131-ФЗ «Об общих принципах организации местного самоуправления в Российской Федерации», </w:t>
      </w:r>
      <w:r w:rsidRPr="000E3DC3">
        <w:rPr>
          <w:b/>
        </w:rPr>
        <w:t xml:space="preserve"> </w:t>
      </w:r>
      <w:r w:rsidRPr="000E3DC3">
        <w:t xml:space="preserve">п. 17 ч.2 ст. 22 Устава Ивняковского сельского поселения Муниципальный Совет Ивняковского сельского поселения </w:t>
      </w:r>
    </w:p>
    <w:p w:rsidR="000E3DC3" w:rsidRPr="000E3DC3" w:rsidRDefault="000E3DC3" w:rsidP="000E3DC3">
      <w:pPr>
        <w:ind w:firstLine="709"/>
        <w:jc w:val="left"/>
      </w:pPr>
    </w:p>
    <w:p w:rsidR="000E3DC3" w:rsidRPr="000E3DC3" w:rsidRDefault="000E3DC3" w:rsidP="000E3DC3">
      <w:pPr>
        <w:ind w:firstLine="0"/>
        <w:jc w:val="left"/>
        <w:rPr>
          <w:b/>
        </w:rPr>
      </w:pPr>
      <w:r w:rsidRPr="000E3DC3">
        <w:rPr>
          <w:b/>
        </w:rPr>
        <w:t>РЕШИЛ:</w:t>
      </w:r>
    </w:p>
    <w:p w:rsidR="000E3DC3" w:rsidRPr="000E3DC3" w:rsidRDefault="000E3DC3" w:rsidP="000E3DC3">
      <w:pPr>
        <w:ind w:firstLine="0"/>
        <w:jc w:val="left"/>
        <w:rPr>
          <w:b/>
        </w:rPr>
      </w:pPr>
    </w:p>
    <w:p w:rsidR="000E3DC3" w:rsidRPr="000E3DC3" w:rsidRDefault="000E3DC3" w:rsidP="000E3DC3">
      <w:pPr>
        <w:tabs>
          <w:tab w:val="left" w:pos="2744"/>
        </w:tabs>
        <w:ind w:firstLine="709"/>
      </w:pPr>
      <w:r w:rsidRPr="000E3DC3">
        <w:rPr>
          <w:color w:val="000000"/>
        </w:rPr>
        <w:t xml:space="preserve">1. Утвердить соглашение (прилагается) о </w:t>
      </w:r>
      <w:r w:rsidRPr="00A12D1D">
        <w:t>п</w:t>
      </w:r>
      <w:r w:rsidR="00B841C4" w:rsidRPr="00A12D1D">
        <w:t>ередаче осуществления части полномочий в сфере молодежной политики Администрацией Ивняковского сельского поселения Ярославского муниципального района Ярославской области Администрации Ярославского муниципального района.</w:t>
      </w:r>
    </w:p>
    <w:p w:rsidR="000E3DC3" w:rsidRPr="000E3DC3" w:rsidRDefault="000E3DC3" w:rsidP="000E3DC3">
      <w:pPr>
        <w:autoSpaceDE w:val="0"/>
        <w:autoSpaceDN w:val="0"/>
        <w:adjustRightInd w:val="0"/>
        <w:ind w:firstLine="709"/>
        <w:rPr>
          <w:lang w:eastAsia="en-US"/>
        </w:rPr>
      </w:pPr>
      <w:r w:rsidRPr="000E3DC3">
        <w:rPr>
          <w:lang w:eastAsia="en-US"/>
        </w:rPr>
        <w:t xml:space="preserve">2. </w:t>
      </w:r>
      <w:proofErr w:type="gramStart"/>
      <w:r w:rsidRPr="000E3DC3">
        <w:rPr>
          <w:lang w:eastAsia="en-US"/>
        </w:rPr>
        <w:t>Контроль за</w:t>
      </w:r>
      <w:proofErr w:type="gramEnd"/>
      <w:r w:rsidRPr="000E3DC3">
        <w:rPr>
          <w:lang w:eastAsia="en-US"/>
        </w:rPr>
        <w:t xml:space="preserve"> исполнением решения возложить на Заместителя Главы Ивняковского сельского поселения Антонову Н.В.</w:t>
      </w:r>
    </w:p>
    <w:p w:rsidR="000E3DC3" w:rsidRPr="000E3DC3" w:rsidRDefault="000E3DC3" w:rsidP="000E3DC3">
      <w:pPr>
        <w:tabs>
          <w:tab w:val="left" w:pos="720"/>
        </w:tabs>
        <w:ind w:firstLine="709"/>
        <w:rPr>
          <w:color w:val="000000"/>
        </w:rPr>
      </w:pPr>
      <w:r w:rsidRPr="000E3DC3">
        <w:rPr>
          <w:color w:val="000000"/>
        </w:rPr>
        <w:t>3. Опубликовать  настоящее решение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0E3DC3" w:rsidRPr="000E3DC3" w:rsidRDefault="000E3DC3" w:rsidP="000E3DC3">
      <w:pPr>
        <w:ind w:firstLine="709"/>
      </w:pPr>
      <w:r w:rsidRPr="000E3DC3">
        <w:rPr>
          <w:color w:val="000000"/>
        </w:rPr>
        <w:t xml:space="preserve">4. </w:t>
      </w:r>
      <w:r w:rsidRPr="000E3DC3">
        <w:t>Настоящее решение вступает в силу со дня его официального опубликования.</w:t>
      </w:r>
    </w:p>
    <w:p w:rsidR="00B841C4" w:rsidRDefault="00B841C4" w:rsidP="000E3DC3">
      <w:pPr>
        <w:ind w:firstLine="720"/>
        <w:rPr>
          <w:color w:val="000000"/>
        </w:rPr>
      </w:pPr>
    </w:p>
    <w:p w:rsidR="00A12D1D" w:rsidRDefault="00A12D1D" w:rsidP="000E3DC3">
      <w:pPr>
        <w:ind w:firstLine="720"/>
        <w:rPr>
          <w:color w:val="000000"/>
        </w:rPr>
      </w:pPr>
    </w:p>
    <w:p w:rsidR="00A12D1D" w:rsidRPr="000E3DC3" w:rsidRDefault="00A12D1D" w:rsidP="000E3DC3">
      <w:pPr>
        <w:ind w:firstLine="72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0E3DC3" w:rsidRPr="000E3DC3" w:rsidTr="00A65D51">
        <w:tc>
          <w:tcPr>
            <w:tcW w:w="4503" w:type="dxa"/>
            <w:shd w:val="clear" w:color="auto" w:fill="auto"/>
          </w:tcPr>
          <w:p w:rsidR="000E3DC3" w:rsidRPr="000E3DC3" w:rsidRDefault="000E3DC3" w:rsidP="000E3DC3">
            <w:pPr>
              <w:ind w:firstLine="0"/>
              <w:jc w:val="left"/>
            </w:pPr>
          </w:p>
          <w:p w:rsidR="000E3DC3" w:rsidRPr="000E3DC3" w:rsidRDefault="001F5F7B" w:rsidP="001F5F7B">
            <w:pPr>
              <w:ind w:firstLine="0"/>
              <w:jc w:val="left"/>
              <w:rPr>
                <w:color w:val="999999"/>
              </w:rPr>
            </w:pPr>
            <w:r>
              <w:t xml:space="preserve">Заместитель </w:t>
            </w:r>
            <w:r w:rsidR="000E3DC3" w:rsidRPr="000E3DC3">
              <w:t>Председател</w:t>
            </w:r>
            <w:r>
              <w:t>я</w:t>
            </w:r>
            <w:r w:rsidR="000E3DC3" w:rsidRPr="000E3DC3">
              <w:t xml:space="preserve"> Муниципального Совета Ивняковского сельского поселения Ярославского муниципального района Ярославской области                              </w:t>
            </w:r>
          </w:p>
        </w:tc>
        <w:tc>
          <w:tcPr>
            <w:tcW w:w="2520" w:type="dxa"/>
            <w:shd w:val="clear" w:color="auto" w:fill="auto"/>
          </w:tcPr>
          <w:p w:rsidR="000E3DC3" w:rsidRPr="000E3DC3" w:rsidRDefault="000E3DC3" w:rsidP="000E3DC3">
            <w:pPr>
              <w:snapToGrid w:val="0"/>
              <w:ind w:firstLine="0"/>
              <w:jc w:val="left"/>
              <w:rPr>
                <w:color w:val="999999"/>
              </w:rPr>
            </w:pPr>
          </w:p>
        </w:tc>
        <w:tc>
          <w:tcPr>
            <w:tcW w:w="2160" w:type="dxa"/>
            <w:shd w:val="clear" w:color="auto" w:fill="auto"/>
          </w:tcPr>
          <w:p w:rsidR="000E3DC3" w:rsidRPr="000E3DC3" w:rsidRDefault="000E3DC3" w:rsidP="000E3DC3">
            <w:pPr>
              <w:ind w:firstLine="0"/>
              <w:jc w:val="left"/>
            </w:pPr>
          </w:p>
          <w:p w:rsidR="000E3DC3" w:rsidRPr="000E3DC3" w:rsidRDefault="001F5F7B" w:rsidP="000E3DC3">
            <w:pPr>
              <w:ind w:firstLine="0"/>
              <w:jc w:val="left"/>
            </w:pPr>
            <w:r>
              <w:t>Н.И. Тимофеев</w:t>
            </w:r>
          </w:p>
        </w:tc>
      </w:tr>
      <w:tr w:rsidR="000E3DC3" w:rsidRPr="000E3DC3" w:rsidTr="00A65D51">
        <w:tc>
          <w:tcPr>
            <w:tcW w:w="4503" w:type="dxa"/>
            <w:shd w:val="clear" w:color="auto" w:fill="auto"/>
          </w:tcPr>
          <w:p w:rsidR="000E3DC3" w:rsidRPr="000E3DC3" w:rsidRDefault="000E3DC3" w:rsidP="000E3DC3">
            <w:pPr>
              <w:snapToGrid w:val="0"/>
              <w:ind w:firstLine="0"/>
              <w:jc w:val="left"/>
            </w:pPr>
          </w:p>
          <w:p w:rsidR="000E3DC3" w:rsidRPr="000E3DC3" w:rsidRDefault="000E3DC3" w:rsidP="000E3DC3">
            <w:pPr>
              <w:ind w:firstLine="0"/>
              <w:jc w:val="left"/>
            </w:pPr>
            <w:r w:rsidRPr="000E3DC3">
              <w:t>Глава Ивняковского сельского поселения Ярославского муниципального района Ярославской области</w:t>
            </w:r>
          </w:p>
        </w:tc>
        <w:tc>
          <w:tcPr>
            <w:tcW w:w="2520" w:type="dxa"/>
            <w:shd w:val="clear" w:color="auto" w:fill="auto"/>
          </w:tcPr>
          <w:p w:rsidR="000E3DC3" w:rsidRPr="000E3DC3" w:rsidRDefault="000E3DC3" w:rsidP="000E3DC3">
            <w:pPr>
              <w:snapToGrid w:val="0"/>
              <w:ind w:firstLine="0"/>
              <w:jc w:val="left"/>
            </w:pPr>
          </w:p>
        </w:tc>
        <w:tc>
          <w:tcPr>
            <w:tcW w:w="2160" w:type="dxa"/>
            <w:shd w:val="clear" w:color="auto" w:fill="auto"/>
          </w:tcPr>
          <w:p w:rsidR="000E3DC3" w:rsidRPr="000E3DC3" w:rsidRDefault="000E3DC3" w:rsidP="000E3DC3">
            <w:pPr>
              <w:snapToGrid w:val="0"/>
              <w:ind w:firstLine="0"/>
              <w:jc w:val="left"/>
            </w:pPr>
          </w:p>
          <w:p w:rsidR="000E3DC3" w:rsidRPr="000E3DC3" w:rsidRDefault="000E3DC3" w:rsidP="000E3DC3">
            <w:pPr>
              <w:ind w:firstLine="0"/>
              <w:jc w:val="left"/>
              <w:rPr>
                <w:b/>
              </w:rPr>
            </w:pPr>
            <w:r w:rsidRPr="000E3DC3">
              <w:t>И.И. Цуренкова</w:t>
            </w:r>
          </w:p>
        </w:tc>
      </w:tr>
    </w:tbl>
    <w:p w:rsidR="00C620C4" w:rsidRPr="00A12D1D" w:rsidRDefault="00C620C4" w:rsidP="00C620C4">
      <w:pPr>
        <w:ind w:left="5812" w:firstLine="0"/>
      </w:pPr>
    </w:p>
    <w:p w:rsidR="00C620C4" w:rsidRPr="00A12D1D" w:rsidRDefault="00C620C4" w:rsidP="00C620C4">
      <w:pPr>
        <w:ind w:firstLine="0"/>
      </w:pPr>
      <w:proofErr w:type="gramStart"/>
      <w:r w:rsidRPr="00A12D1D">
        <w:t>Утверждено решением                                             Утверждено</w:t>
      </w:r>
      <w:proofErr w:type="gramEnd"/>
      <w:r w:rsidRPr="00A12D1D">
        <w:t xml:space="preserve"> решением</w:t>
      </w:r>
    </w:p>
    <w:p w:rsidR="00C620C4" w:rsidRPr="00A12D1D" w:rsidRDefault="00C620C4" w:rsidP="00C620C4">
      <w:pPr>
        <w:ind w:firstLine="0"/>
      </w:pPr>
      <w:r w:rsidRPr="00A12D1D">
        <w:t>Муниципального Совета                                         Муниципального Совета</w:t>
      </w:r>
    </w:p>
    <w:p w:rsidR="00C620C4" w:rsidRPr="00A12D1D" w:rsidRDefault="00C620C4" w:rsidP="00C620C4">
      <w:pPr>
        <w:ind w:firstLine="0"/>
      </w:pPr>
      <w:r w:rsidRPr="00A12D1D">
        <w:t>Ивняковского сельского поселения                       Ярославского муниципального района</w:t>
      </w:r>
    </w:p>
    <w:p w:rsidR="00C620C4" w:rsidRPr="00A12D1D" w:rsidRDefault="00C620C4" w:rsidP="00C620C4">
      <w:pPr>
        <w:ind w:firstLine="0"/>
      </w:pPr>
      <w:r w:rsidRPr="00A12D1D">
        <w:t xml:space="preserve">от </w:t>
      </w:r>
      <w:r w:rsidR="001F5F7B">
        <w:t>«25» декабря 2018 года</w:t>
      </w:r>
      <w:r w:rsidRPr="00A12D1D">
        <w:t xml:space="preserve"> № </w:t>
      </w:r>
      <w:r w:rsidR="001F5F7B">
        <w:t>171</w:t>
      </w:r>
      <w:r w:rsidRPr="00A12D1D">
        <w:t xml:space="preserve">                            </w:t>
      </w:r>
      <w:proofErr w:type="gramStart"/>
      <w:r w:rsidRPr="00A12D1D">
        <w:t>от</w:t>
      </w:r>
      <w:proofErr w:type="gramEnd"/>
      <w:r w:rsidRPr="00A12D1D">
        <w:t>_________________№ ____________</w:t>
      </w:r>
    </w:p>
    <w:p w:rsidR="00C620C4" w:rsidRPr="00A12D1D" w:rsidRDefault="00C620C4" w:rsidP="00C620C4">
      <w:pPr>
        <w:ind w:firstLine="0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F5F7B" w:rsidTr="001F5F7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F5F7B" w:rsidRDefault="001F5F7B" w:rsidP="001F5F7B">
            <w:pPr>
              <w:ind w:firstLine="0"/>
            </w:pPr>
            <w:r>
              <w:t xml:space="preserve">Заместитель Председателя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F5F7B" w:rsidRDefault="001F5F7B" w:rsidP="001F5F7B">
            <w:pPr>
              <w:ind w:firstLine="0"/>
            </w:pPr>
            <w:r>
              <w:t xml:space="preserve">Председатель Муниципального Совета </w:t>
            </w:r>
          </w:p>
        </w:tc>
      </w:tr>
      <w:tr w:rsidR="001F5F7B" w:rsidTr="001F5F7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F5F7B" w:rsidRDefault="001F5F7B" w:rsidP="001F5F7B">
            <w:pPr>
              <w:ind w:firstLine="0"/>
            </w:pPr>
            <w:r>
              <w:t>Муниципального Совета Ивняковского СП ЯМР ЯО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F5F7B" w:rsidRDefault="001F5F7B" w:rsidP="001F5F7B">
            <w:pPr>
              <w:ind w:firstLine="0"/>
            </w:pPr>
            <w:r>
              <w:t xml:space="preserve">Ярославского муниципального района </w:t>
            </w:r>
          </w:p>
        </w:tc>
      </w:tr>
      <w:tr w:rsidR="001F5F7B" w:rsidTr="001F5F7B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F5F7B" w:rsidRDefault="001F5F7B" w:rsidP="001F5F7B">
            <w:pPr>
              <w:ind w:firstLine="0"/>
            </w:pPr>
            <w:r>
              <w:t>_______________ (Н.И. Тимофеев)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F5F7B" w:rsidRDefault="001F5F7B" w:rsidP="00C620C4">
            <w:pPr>
              <w:ind w:firstLine="0"/>
              <w:jc w:val="center"/>
            </w:pPr>
            <w:r>
              <w:t>_______________ (Ю.А. Лазарев)</w:t>
            </w:r>
          </w:p>
        </w:tc>
      </w:tr>
    </w:tbl>
    <w:p w:rsidR="00C620C4" w:rsidRPr="00A12D1D" w:rsidRDefault="00C620C4" w:rsidP="00C620C4">
      <w:pPr>
        <w:jc w:val="center"/>
      </w:pPr>
    </w:p>
    <w:p w:rsidR="00C620C4" w:rsidRPr="00A12D1D" w:rsidRDefault="00C620C4" w:rsidP="00C620C4">
      <w:pPr>
        <w:jc w:val="center"/>
      </w:pPr>
    </w:p>
    <w:p w:rsidR="00C620C4" w:rsidRPr="00A12D1D" w:rsidRDefault="00C620C4" w:rsidP="00C620C4">
      <w:pPr>
        <w:jc w:val="center"/>
        <w:rPr>
          <w:b/>
          <w:caps/>
        </w:rPr>
      </w:pPr>
      <w:r w:rsidRPr="00A12D1D">
        <w:rPr>
          <w:b/>
          <w:caps/>
        </w:rPr>
        <w:t>Соглашение</w:t>
      </w:r>
    </w:p>
    <w:p w:rsidR="00B841C4" w:rsidRPr="00A12D1D" w:rsidRDefault="00C620C4" w:rsidP="00C620C4">
      <w:pPr>
        <w:jc w:val="center"/>
        <w:rPr>
          <w:b/>
        </w:rPr>
      </w:pPr>
      <w:r w:rsidRPr="00A12D1D">
        <w:rPr>
          <w:b/>
        </w:rPr>
        <w:t xml:space="preserve">о передаче осуществления части полномочий в сфере </w:t>
      </w:r>
      <w:r w:rsidR="00165A23" w:rsidRPr="00A12D1D">
        <w:rPr>
          <w:b/>
        </w:rPr>
        <w:t xml:space="preserve">молодежной политики </w:t>
      </w:r>
      <w:r w:rsidRPr="00A12D1D">
        <w:rPr>
          <w:b/>
        </w:rPr>
        <w:t>Администрацией Ивняковского сельского поселения</w:t>
      </w:r>
      <w:r w:rsidR="00B841C4" w:rsidRPr="00A12D1D">
        <w:rPr>
          <w:b/>
        </w:rPr>
        <w:t xml:space="preserve"> </w:t>
      </w:r>
    </w:p>
    <w:p w:rsidR="00B841C4" w:rsidRPr="00A12D1D" w:rsidRDefault="00C620C4" w:rsidP="00C620C4">
      <w:pPr>
        <w:jc w:val="center"/>
        <w:rPr>
          <w:b/>
        </w:rPr>
      </w:pPr>
      <w:r w:rsidRPr="00A12D1D">
        <w:rPr>
          <w:b/>
        </w:rPr>
        <w:t>Ярославского муниципального района</w:t>
      </w:r>
      <w:r w:rsidR="00B841C4" w:rsidRPr="00A12D1D">
        <w:rPr>
          <w:b/>
        </w:rPr>
        <w:t xml:space="preserve"> Ярославской области</w:t>
      </w:r>
    </w:p>
    <w:p w:rsidR="00C620C4" w:rsidRPr="00A12D1D" w:rsidRDefault="00C620C4" w:rsidP="00C620C4">
      <w:pPr>
        <w:jc w:val="center"/>
        <w:rPr>
          <w:b/>
        </w:rPr>
      </w:pPr>
      <w:r w:rsidRPr="00A12D1D">
        <w:rPr>
          <w:b/>
        </w:rPr>
        <w:t>Администрации Ярославского муниципального района</w:t>
      </w:r>
    </w:p>
    <w:p w:rsidR="00C620C4" w:rsidRPr="00A12D1D" w:rsidRDefault="00C620C4" w:rsidP="00C620C4">
      <w:pPr>
        <w:jc w:val="center"/>
        <w:rPr>
          <w:b/>
        </w:rPr>
      </w:pPr>
    </w:p>
    <w:p w:rsidR="00C620C4" w:rsidRPr="00A12D1D" w:rsidRDefault="00C620C4" w:rsidP="00C620C4">
      <w:pPr>
        <w:autoSpaceDE w:val="0"/>
        <w:autoSpaceDN w:val="0"/>
        <w:adjustRightInd w:val="0"/>
      </w:pPr>
      <w:r w:rsidRPr="00A12D1D">
        <w:t xml:space="preserve">г. Ярославль                                </w:t>
      </w:r>
      <w:r w:rsidR="00A12D1D">
        <w:t xml:space="preserve">                     </w:t>
      </w:r>
      <w:r w:rsidRPr="00A12D1D">
        <w:t xml:space="preserve">                            «___»_____________2018 г.</w:t>
      </w:r>
    </w:p>
    <w:p w:rsidR="00C620C4" w:rsidRPr="00A12D1D" w:rsidRDefault="00C620C4" w:rsidP="00C620C4">
      <w:pPr>
        <w:autoSpaceDE w:val="0"/>
        <w:autoSpaceDN w:val="0"/>
        <w:adjustRightInd w:val="0"/>
      </w:pPr>
    </w:p>
    <w:p w:rsidR="00C620C4" w:rsidRPr="00A12D1D" w:rsidRDefault="00C620C4" w:rsidP="00C620C4">
      <w:pPr>
        <w:autoSpaceDE w:val="0"/>
        <w:autoSpaceDN w:val="0"/>
        <w:adjustRightInd w:val="0"/>
        <w:ind w:firstLine="709"/>
      </w:pPr>
      <w:proofErr w:type="gramStart"/>
      <w:r w:rsidRPr="00A12D1D">
        <w:t>Администрация Ивняковского сельского поселения Ярославского муниципального района</w:t>
      </w:r>
      <w:r w:rsidR="00B841C4" w:rsidRPr="00A12D1D">
        <w:t xml:space="preserve"> Ярославской области</w:t>
      </w:r>
      <w:r w:rsidRPr="00A12D1D">
        <w:t xml:space="preserve"> (далее - Администрация поселения) в лице Главы Ивняковского сельского поселения Ярославского муниципального района</w:t>
      </w:r>
      <w:r w:rsidR="00B841C4" w:rsidRPr="00A12D1D">
        <w:t xml:space="preserve"> </w:t>
      </w:r>
      <w:r w:rsidRPr="00A12D1D">
        <w:t xml:space="preserve">Цуренковой Ирины Ивановны, действующей на основании Устава Ивняковского сельского поселения Ярославского муниципального района, с одной стороны, и </w:t>
      </w:r>
      <w:r w:rsidRPr="00A12D1D">
        <w:rPr>
          <w:spacing w:val="-1"/>
        </w:rPr>
        <w:t xml:space="preserve">Администрация Ярославского муниципального района </w:t>
      </w:r>
      <w:r w:rsidRPr="00A12D1D">
        <w:t xml:space="preserve">(далее - Администрация района) в лице Главы Ярославского муниципального района </w:t>
      </w:r>
      <w:proofErr w:type="spellStart"/>
      <w:r w:rsidRPr="00A12D1D">
        <w:t>Золотникова</w:t>
      </w:r>
      <w:proofErr w:type="spellEnd"/>
      <w:r w:rsidRPr="00A12D1D">
        <w:t xml:space="preserve"> Николая Владимировича, действующего на основании Устава Ярославского муниципального</w:t>
      </w:r>
      <w:proofErr w:type="gramEnd"/>
      <w:r w:rsidRPr="00A12D1D">
        <w:t xml:space="preserve"> района, с другой стороны, совместно именуемые «Стороны»,</w:t>
      </w:r>
      <w:r w:rsidRPr="00A12D1D">
        <w:rPr>
          <w:b/>
        </w:rPr>
        <w:t xml:space="preserve"> </w:t>
      </w:r>
      <w:r w:rsidRPr="00A12D1D">
        <w:t xml:space="preserve">заключили настоящее Соглашение о нижеследующем: </w:t>
      </w:r>
    </w:p>
    <w:p w:rsidR="00C620C4" w:rsidRPr="00A12D1D" w:rsidRDefault="00C620C4" w:rsidP="00C620C4">
      <w:pPr>
        <w:autoSpaceDE w:val="0"/>
        <w:autoSpaceDN w:val="0"/>
        <w:adjustRightInd w:val="0"/>
        <w:ind w:firstLine="709"/>
      </w:pPr>
    </w:p>
    <w:p w:rsidR="00165A23" w:rsidRPr="00A12D1D" w:rsidRDefault="00165A23" w:rsidP="00165A23">
      <w:pPr>
        <w:ind w:firstLine="0"/>
        <w:jc w:val="center"/>
      </w:pPr>
      <w:r w:rsidRPr="00A12D1D">
        <w:rPr>
          <w:b/>
          <w:bCs/>
        </w:rPr>
        <w:t>1.</w:t>
      </w:r>
      <w:r w:rsidRPr="00A12D1D">
        <w:t xml:space="preserve"> </w:t>
      </w:r>
      <w:r w:rsidRPr="00A12D1D">
        <w:rPr>
          <w:b/>
          <w:bCs/>
        </w:rPr>
        <w:t>Общие положения</w:t>
      </w:r>
    </w:p>
    <w:p w:rsidR="00165A23" w:rsidRPr="00A12D1D" w:rsidRDefault="00165A23" w:rsidP="00165A23">
      <w:r w:rsidRPr="00A12D1D">
        <w:t>1.1. Администрация поселения передает, а Администрация района принимает осуществление части полномочий в сфере молодежной политики в соответствии с пунктом 2.1 настоящего Соглашения.</w:t>
      </w:r>
    </w:p>
    <w:p w:rsidR="00165A23" w:rsidRPr="00A12D1D" w:rsidRDefault="00165A23" w:rsidP="00165A23">
      <w:r w:rsidRPr="00A12D1D">
        <w:t>1.2. 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самоуправления муниципального района.</w:t>
      </w:r>
    </w:p>
    <w:p w:rsidR="00165A23" w:rsidRPr="00A12D1D" w:rsidRDefault="00165A23" w:rsidP="00165A23">
      <w:r w:rsidRPr="00A12D1D">
        <w:t>1.3. Для осуществления полномочий Администрация поселения из бюджета поселения предоставляет районному бюджету Ярославского муниципального района межбюджетные трансферты, определяемые в соответствии с пунктом 3.1 настоящего Соглашения.</w:t>
      </w:r>
    </w:p>
    <w:p w:rsidR="00165A23" w:rsidRPr="00A12D1D" w:rsidRDefault="00165A23" w:rsidP="000E3DC3">
      <w:pPr>
        <w:ind w:right="43"/>
      </w:pPr>
    </w:p>
    <w:p w:rsidR="00165A23" w:rsidRPr="00A12D1D" w:rsidRDefault="00165A23" w:rsidP="00165A23">
      <w:pPr>
        <w:spacing w:before="100" w:after="100"/>
        <w:ind w:firstLine="0"/>
        <w:jc w:val="center"/>
      </w:pPr>
      <w:r w:rsidRPr="00A12D1D">
        <w:rPr>
          <w:b/>
          <w:bCs/>
        </w:rPr>
        <w:t>2. Перечень полномочий, подлежащих передаче</w:t>
      </w:r>
    </w:p>
    <w:p w:rsidR="00165A23" w:rsidRPr="00A12D1D" w:rsidRDefault="00165A23" w:rsidP="00165A23">
      <w:pPr>
        <w:tabs>
          <w:tab w:val="left" w:pos="993"/>
        </w:tabs>
      </w:pPr>
      <w:r w:rsidRPr="00A12D1D">
        <w:t>2.1. Администрация поселения передает, а Администрация муниципального района принимает осуществление следующих полномочий по вопросам местного значения в сфере молодежной политики:</w:t>
      </w:r>
    </w:p>
    <w:p w:rsidR="00165A23" w:rsidRPr="00A12D1D" w:rsidRDefault="00165A23" w:rsidP="00165A23">
      <w:pPr>
        <w:tabs>
          <w:tab w:val="left" w:pos="993"/>
        </w:tabs>
      </w:pPr>
      <w:r w:rsidRPr="00A12D1D">
        <w:rPr>
          <w:color w:val="000000"/>
        </w:rPr>
        <w:t>- формированию, ведению и актуализации баз данных по направлениям государственной молодежной политики, обеспечение доступа к базам данных заинтересованных организаций молодежи;</w:t>
      </w:r>
    </w:p>
    <w:p w:rsidR="00165A23" w:rsidRPr="00A12D1D" w:rsidRDefault="00165A23" w:rsidP="00165A23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организации и проведению индивидуальной работы с подростками «группы риска» по выявлению возможностей их включения в коррекционно-реабилитационную работу;</w:t>
      </w:r>
    </w:p>
    <w:p w:rsidR="00165A23" w:rsidRPr="00A12D1D" w:rsidRDefault="00165A23" w:rsidP="00165A23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проведению мониторинга молодежного рынка труда, в том числе выборочных исследований по вопросам профориентации молодежи, ее намерений в получении образования, специальности, работы;</w:t>
      </w:r>
    </w:p>
    <w:p w:rsidR="00165A23" w:rsidRPr="00A12D1D" w:rsidRDefault="00165A23" w:rsidP="00165A23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lastRenderedPageBreak/>
        <w:t>проведению мероприятий и занятий для молодежи по вопросам семейно-брачных отношений;</w:t>
      </w:r>
    </w:p>
    <w:p w:rsidR="00165A23" w:rsidRPr="00A12D1D" w:rsidRDefault="00165A23" w:rsidP="00165A23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организации для подростков занятий по изучению прав, обязанностей, ответственности;</w:t>
      </w:r>
    </w:p>
    <w:p w:rsidR="00165A23" w:rsidRPr="00A12D1D" w:rsidRDefault="00165A23" w:rsidP="00165A23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организации занятий, тренингов по профилактике конфликтов в молодежной среде;</w:t>
      </w:r>
    </w:p>
    <w:p w:rsidR="00165A23" w:rsidRPr="00A12D1D" w:rsidRDefault="00165A23" w:rsidP="00165A23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организации занятий, тренингов по формированию культуры межнациональных отношений;</w:t>
      </w:r>
    </w:p>
    <w:p w:rsidR="00165A23" w:rsidRPr="00A12D1D" w:rsidRDefault="00165A23" w:rsidP="00165A23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организации свободного времени молодежи «группы риска»;</w:t>
      </w:r>
    </w:p>
    <w:p w:rsidR="00165A23" w:rsidRPr="00A12D1D" w:rsidRDefault="00165A23" w:rsidP="00165A23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поддержке программ и мероприятий клубов молодой семьи;</w:t>
      </w:r>
    </w:p>
    <w:p w:rsidR="00165A23" w:rsidRPr="00A12D1D" w:rsidRDefault="00165A23" w:rsidP="00165A23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поддержке творческой молодежи, организации досуга;</w:t>
      </w:r>
    </w:p>
    <w:p w:rsidR="00165A23" w:rsidRPr="00A12D1D" w:rsidRDefault="00165A23" w:rsidP="00165A23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участию в областных и всероссийских мероприятиях.</w:t>
      </w:r>
    </w:p>
    <w:p w:rsidR="00165A23" w:rsidRPr="00A12D1D" w:rsidRDefault="00165A23" w:rsidP="00165A23">
      <w:pPr>
        <w:tabs>
          <w:tab w:val="left" w:pos="0"/>
        </w:tabs>
        <w:rPr>
          <w:color w:val="000000"/>
        </w:rPr>
      </w:pPr>
      <w:r w:rsidRPr="00A12D1D">
        <w:rPr>
          <w:color w:val="000000"/>
        </w:rPr>
        <w:t xml:space="preserve">2.2. </w:t>
      </w:r>
      <w:r w:rsidRPr="00A12D1D">
        <w:t>Организация исполнения полномочий Администрацией муниципального района осуществляется во взаимодействии с органами государственной власти, органами местного самоуправления, другими учреждениями и организациями муниципального района.</w:t>
      </w:r>
    </w:p>
    <w:p w:rsidR="00165A23" w:rsidRPr="00A12D1D" w:rsidRDefault="00165A23" w:rsidP="00165A23">
      <w:pPr>
        <w:tabs>
          <w:tab w:val="num" w:pos="3780"/>
        </w:tabs>
        <w:ind w:left="567" w:firstLine="0"/>
      </w:pPr>
    </w:p>
    <w:p w:rsidR="00016074" w:rsidRPr="00A12D1D" w:rsidRDefault="00165A23" w:rsidP="00165A23">
      <w:pPr>
        <w:ind w:firstLine="0"/>
        <w:jc w:val="center"/>
        <w:rPr>
          <w:b/>
          <w:bCs/>
        </w:rPr>
      </w:pPr>
      <w:r w:rsidRPr="00A12D1D">
        <w:rPr>
          <w:b/>
          <w:bCs/>
        </w:rPr>
        <w:t>3.</w:t>
      </w:r>
      <w:r w:rsidRPr="00A12D1D">
        <w:t xml:space="preserve"> </w:t>
      </w:r>
      <w:r w:rsidRPr="00A12D1D">
        <w:rPr>
          <w:b/>
          <w:bCs/>
        </w:rPr>
        <w:t xml:space="preserve">Межбюджетные трансферты, направляемые на осуществление </w:t>
      </w:r>
    </w:p>
    <w:p w:rsidR="00165A23" w:rsidRPr="00A12D1D" w:rsidRDefault="00165A23" w:rsidP="00165A23">
      <w:pPr>
        <w:ind w:firstLine="0"/>
        <w:jc w:val="center"/>
      </w:pPr>
      <w:r w:rsidRPr="00A12D1D">
        <w:rPr>
          <w:b/>
          <w:bCs/>
        </w:rPr>
        <w:t>передаваемых полномочий</w:t>
      </w:r>
    </w:p>
    <w:p w:rsidR="00165A23" w:rsidRPr="00A12D1D" w:rsidRDefault="00165A23" w:rsidP="00165A23">
      <w:r w:rsidRPr="00A12D1D">
        <w:rPr>
          <w:spacing w:val="-1"/>
        </w:rPr>
        <w:t>3.1. Расчет межбюджетных трансфертов осуществляется на основе нормативов, установленных для осуществления полномочий, указанных в п. 2.1. настоящего Соглашения, в соответствии с порядком предоставления межбюджетных трансфертов, необходимых для осуществления переданных полномочий в поселении согласно приложению.</w:t>
      </w:r>
    </w:p>
    <w:p w:rsidR="00165A23" w:rsidRPr="00A12D1D" w:rsidRDefault="00165A23" w:rsidP="00165A23">
      <w:r w:rsidRPr="00A12D1D"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65A23" w:rsidRPr="00A12D1D" w:rsidRDefault="00165A23" w:rsidP="00165A23">
      <w:r w:rsidRPr="00A12D1D">
        <w:t xml:space="preserve">3.3. Размер межбюджетных трансфертов для осуществления полномочий устанавливается </w:t>
      </w:r>
      <w:r w:rsidR="004C0743" w:rsidRPr="00A12D1D">
        <w:t xml:space="preserve">в </w:t>
      </w:r>
      <w:r w:rsidRPr="00A12D1D">
        <w:t xml:space="preserve">сумме </w:t>
      </w:r>
      <w:r w:rsidR="001B21C8" w:rsidRPr="00A12D1D">
        <w:rPr>
          <w:color w:val="000000"/>
        </w:rPr>
        <w:t>196 269</w:t>
      </w:r>
      <w:r w:rsidR="001B21C8" w:rsidRPr="00A12D1D">
        <w:t xml:space="preserve"> (Сто девяносто шесть тысяч двести шестьдесят девять) рублей 04 копейки.</w:t>
      </w:r>
    </w:p>
    <w:p w:rsidR="00165A23" w:rsidRPr="00A12D1D" w:rsidRDefault="00165A23" w:rsidP="00165A23"/>
    <w:p w:rsidR="00165A23" w:rsidRPr="00A12D1D" w:rsidRDefault="00165A23" w:rsidP="00165A23">
      <w:pPr>
        <w:ind w:firstLine="0"/>
        <w:jc w:val="center"/>
      </w:pPr>
      <w:r w:rsidRPr="00A12D1D">
        <w:rPr>
          <w:b/>
          <w:bCs/>
        </w:rPr>
        <w:t>4. Права и обязанности сторон</w:t>
      </w:r>
    </w:p>
    <w:p w:rsidR="00165A23" w:rsidRPr="00A12D1D" w:rsidRDefault="00165A23" w:rsidP="00165A23">
      <w:pPr>
        <w:rPr>
          <w:b/>
        </w:rPr>
      </w:pPr>
      <w:r w:rsidRPr="00A12D1D">
        <w:rPr>
          <w:b/>
        </w:rPr>
        <w:t>4.1. Администрация поселения:</w:t>
      </w:r>
    </w:p>
    <w:p w:rsidR="00165A23" w:rsidRPr="00A12D1D" w:rsidRDefault="00165A23" w:rsidP="00165A23">
      <w:r w:rsidRPr="00A12D1D">
        <w:t>4.1.1. Перечисляет Администрации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 пунктами 3.1-3.2 настоящего Соглашения.</w:t>
      </w:r>
    </w:p>
    <w:p w:rsidR="00165A23" w:rsidRPr="00A12D1D" w:rsidRDefault="00165A23" w:rsidP="00165A23">
      <w:r w:rsidRPr="00A12D1D">
        <w:t>4.1.2. Предоставляет Администрации района необходимую информа</w:t>
      </w:r>
      <w:r w:rsidRPr="00A12D1D">
        <w:rPr>
          <w:spacing w:val="-1"/>
        </w:rPr>
        <w:t>цию, материалы и документы, связанные с осуществлением переданных полномочий.</w:t>
      </w:r>
    </w:p>
    <w:p w:rsidR="00165A23" w:rsidRPr="00A12D1D" w:rsidRDefault="00165A23" w:rsidP="00165A23">
      <w:pPr>
        <w:rPr>
          <w:rStyle w:val="rvts7"/>
        </w:rPr>
      </w:pPr>
      <w:r w:rsidRPr="00A12D1D">
        <w:rPr>
          <w:color w:val="000000"/>
          <w:spacing w:val="-4"/>
        </w:rPr>
        <w:t>4.1.3. Оказывает содействие Администрации района в разрешении вопросов, связанных с осуществлением переданных полномочий поселения.</w:t>
      </w:r>
    </w:p>
    <w:p w:rsidR="00165A23" w:rsidRPr="00A12D1D" w:rsidRDefault="00165A23" w:rsidP="00165A23">
      <w:r w:rsidRPr="00A12D1D">
        <w:t xml:space="preserve">4.1.4. Осуществляет </w:t>
      </w:r>
      <w:proofErr w:type="gramStart"/>
      <w:r w:rsidRPr="00A12D1D">
        <w:t>контроль за</w:t>
      </w:r>
      <w:proofErr w:type="gramEnd"/>
      <w:r w:rsidRPr="00A12D1D">
        <w:t xml:space="preserve"> исполнением Администрацией района переданных ей 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уведомления.</w:t>
      </w:r>
    </w:p>
    <w:p w:rsidR="00165A23" w:rsidRPr="00A12D1D" w:rsidRDefault="00165A23" w:rsidP="00165A23">
      <w:r w:rsidRPr="00A12D1D">
        <w:t>4.1.5. Запрашивает в установленном порядке у Администрации района необходимую информа</w:t>
      </w:r>
      <w:r w:rsidRPr="00A12D1D">
        <w:rPr>
          <w:spacing w:val="-1"/>
        </w:rPr>
        <w:t xml:space="preserve">цию, материалы и документы, связанные с осуществлением переданных полномочий, в том числе об </w:t>
      </w:r>
      <w:r w:rsidRPr="00A12D1D">
        <w:t>использовании финансовых средств.</w:t>
      </w:r>
    </w:p>
    <w:p w:rsidR="00165A23" w:rsidRPr="00A12D1D" w:rsidRDefault="00165A23" w:rsidP="00165A23">
      <w:r w:rsidRPr="00A12D1D">
        <w:t>4.1.6.В период действия настоящего Соглашения не вправе осуществлять полномочия, переданные Администрации района.</w:t>
      </w:r>
    </w:p>
    <w:p w:rsidR="00165A23" w:rsidRPr="00A12D1D" w:rsidRDefault="00165A23" w:rsidP="00165A23">
      <w:pPr>
        <w:rPr>
          <w:b/>
        </w:rPr>
      </w:pPr>
      <w:r w:rsidRPr="00A12D1D">
        <w:rPr>
          <w:b/>
        </w:rPr>
        <w:t>4.2. Администрация района:</w:t>
      </w:r>
    </w:p>
    <w:p w:rsidR="00165A23" w:rsidRPr="00A12D1D" w:rsidRDefault="00165A23" w:rsidP="00165A23">
      <w:pPr>
        <w:tabs>
          <w:tab w:val="num" w:pos="1391"/>
        </w:tabs>
      </w:pPr>
      <w:r w:rsidRPr="00A12D1D">
        <w:t xml:space="preserve">4.2.1. Осуществляет переданные ей Администрацией поселения полномочия в соответствии с </w:t>
      </w:r>
      <w:r w:rsidRPr="00A12D1D">
        <w:rPr>
          <w:spacing w:val="-1"/>
        </w:rPr>
        <w:t xml:space="preserve">пунктом 2.1 настоящего Соглашения и действующим законодательством в пределах, выделенных на эти </w:t>
      </w:r>
      <w:r w:rsidRPr="00A12D1D">
        <w:t>цели финансовых средств.</w:t>
      </w:r>
    </w:p>
    <w:p w:rsidR="00165A23" w:rsidRPr="00A12D1D" w:rsidRDefault="00165A23" w:rsidP="00165A23">
      <w:pPr>
        <w:tabs>
          <w:tab w:val="num" w:pos="1391"/>
        </w:tabs>
      </w:pPr>
      <w:r w:rsidRPr="00A12D1D">
        <w:t>4.2.2. Рассматривает представленные Администрацией поселения требования об устранении вы</w:t>
      </w:r>
      <w:r w:rsidRPr="00A12D1D">
        <w:rPr>
          <w:spacing w:val="-1"/>
        </w:rPr>
        <w:t xml:space="preserve">явленных нарушений со стороны Администрации района по реализации переданных Администрацией </w:t>
      </w:r>
      <w:r w:rsidRPr="00A12D1D">
        <w:t xml:space="preserve">поселения полномочий и  не позднее чем в месячный срок </w:t>
      </w:r>
      <w:r w:rsidRPr="00A12D1D">
        <w:lastRenderedPageBreak/>
        <w:t>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165A23" w:rsidRPr="00A12D1D" w:rsidRDefault="00165A23" w:rsidP="00165A23">
      <w:pPr>
        <w:tabs>
          <w:tab w:val="num" w:pos="1391"/>
        </w:tabs>
      </w:pPr>
      <w:r w:rsidRPr="00A12D1D">
        <w:t>4.2.3. Ежеквартально, не позднее 20 числа месяца,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A12D1D">
        <w:t>дств дл</w:t>
      </w:r>
      <w:proofErr w:type="gramEnd"/>
      <w:r w:rsidRPr="00A12D1D">
        <w:t>я исполнения переданных по настоящему Соглашению полномочий.</w:t>
      </w:r>
    </w:p>
    <w:p w:rsidR="00165A23" w:rsidRPr="00A12D1D" w:rsidRDefault="00165A23" w:rsidP="00165A23">
      <w:pPr>
        <w:tabs>
          <w:tab w:val="num" w:pos="1391"/>
        </w:tabs>
      </w:pPr>
      <w:r w:rsidRPr="00A12D1D">
        <w:rPr>
          <w:spacing w:val="-1"/>
        </w:rPr>
        <w:t xml:space="preserve">4.2.4.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</w:t>
      </w:r>
      <w:r w:rsidRPr="00A12D1D">
        <w:t>рассматривает такое сообщение в течение 15 дней с момента его поступления.</w:t>
      </w:r>
    </w:p>
    <w:p w:rsidR="00165A23" w:rsidRPr="00A12D1D" w:rsidRDefault="00165A23" w:rsidP="00165A23">
      <w:pPr>
        <w:tabs>
          <w:tab w:val="num" w:pos="1391"/>
        </w:tabs>
      </w:pPr>
    </w:p>
    <w:p w:rsidR="00165A23" w:rsidRPr="00A12D1D" w:rsidRDefault="00165A23" w:rsidP="00165A23">
      <w:pPr>
        <w:ind w:firstLine="0"/>
        <w:jc w:val="center"/>
      </w:pPr>
      <w:r w:rsidRPr="00A12D1D">
        <w:rPr>
          <w:b/>
          <w:bCs/>
        </w:rPr>
        <w:t>5. Срок осуществления полномочий и основания прекращения настоящего соглашения</w:t>
      </w:r>
    </w:p>
    <w:p w:rsidR="00165A23" w:rsidRPr="00A12D1D" w:rsidRDefault="00165A23" w:rsidP="00165A23">
      <w:r w:rsidRPr="00A12D1D">
        <w:t>5.1. Настоящее Соглашение действует с 0</w:t>
      </w:r>
      <w:r w:rsidRPr="00A12D1D">
        <w:rPr>
          <w:bCs/>
        </w:rPr>
        <w:t xml:space="preserve">1 января 2019 года до 31 декабря 2019 </w:t>
      </w:r>
      <w:r w:rsidRPr="00A12D1D">
        <w:t>года.</w:t>
      </w:r>
    </w:p>
    <w:p w:rsidR="00165A23" w:rsidRPr="00A12D1D" w:rsidRDefault="00165A23" w:rsidP="00165A23">
      <w:r w:rsidRPr="00A12D1D">
        <w:t>5.2. Передаваемые по настоящему Соглашению полномочия осуществляются Администрацией района в период действия настоящего Соглашения, и прекращаются вместе с прекращением срока действия настоящего Соглашения.</w:t>
      </w:r>
    </w:p>
    <w:p w:rsidR="00165A23" w:rsidRPr="00A12D1D" w:rsidRDefault="00165A23" w:rsidP="00165A23">
      <w:r w:rsidRPr="00A12D1D">
        <w:t>5.3. Действие настоящего Соглашения может быть прекращено досрочно (до истечения срока его действия):</w:t>
      </w:r>
    </w:p>
    <w:p w:rsidR="00165A23" w:rsidRPr="00A12D1D" w:rsidRDefault="00165A23" w:rsidP="00165A23">
      <w:pPr>
        <w:numPr>
          <w:ilvl w:val="1"/>
          <w:numId w:val="5"/>
        </w:numPr>
        <w:tabs>
          <w:tab w:val="clear" w:pos="1440"/>
          <w:tab w:val="num" w:pos="900"/>
        </w:tabs>
        <w:ind w:left="0" w:firstLine="567"/>
      </w:pPr>
      <w:r w:rsidRPr="00A12D1D"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165A23" w:rsidRPr="00A12D1D" w:rsidRDefault="00165A23" w:rsidP="00165A23">
      <w:pPr>
        <w:numPr>
          <w:ilvl w:val="1"/>
          <w:numId w:val="5"/>
        </w:numPr>
        <w:tabs>
          <w:tab w:val="clear" w:pos="1440"/>
          <w:tab w:val="num" w:pos="900"/>
          <w:tab w:val="num" w:pos="2031"/>
        </w:tabs>
        <w:ind w:left="0" w:firstLine="567"/>
      </w:pPr>
      <w:r w:rsidRPr="00A12D1D">
        <w:t>В одностороннем порядке настоящее Соглашения расторгается в случае:</w:t>
      </w:r>
    </w:p>
    <w:p w:rsidR="00165A23" w:rsidRPr="00A12D1D" w:rsidRDefault="00165A23" w:rsidP="00165A23">
      <w:pPr>
        <w:widowControl w:val="0"/>
        <w:numPr>
          <w:ilvl w:val="0"/>
          <w:numId w:val="6"/>
        </w:numPr>
        <w:tabs>
          <w:tab w:val="clear" w:pos="1440"/>
          <w:tab w:val="num" w:pos="900"/>
        </w:tabs>
        <w:adjustRightInd w:val="0"/>
        <w:ind w:left="0" w:firstLine="567"/>
      </w:pPr>
      <w:r w:rsidRPr="00A12D1D">
        <w:t>изменения действующего законодательства Российской Федерации, Ярославской области, в связи с которым выполнение условий настоящего Соглашения Сторонами становится невозможным;</w:t>
      </w:r>
    </w:p>
    <w:p w:rsidR="00165A23" w:rsidRPr="00A12D1D" w:rsidRDefault="00165A23" w:rsidP="00165A23">
      <w:pPr>
        <w:widowControl w:val="0"/>
        <w:numPr>
          <w:ilvl w:val="0"/>
          <w:numId w:val="6"/>
        </w:numPr>
        <w:tabs>
          <w:tab w:val="clear" w:pos="1440"/>
          <w:tab w:val="num" w:pos="900"/>
        </w:tabs>
        <w:adjustRightInd w:val="0"/>
        <w:ind w:left="0" w:firstLine="567"/>
      </w:pPr>
      <w:r w:rsidRPr="00A12D1D"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165A23" w:rsidRPr="00A12D1D" w:rsidRDefault="00165A23" w:rsidP="00165A23">
      <w:pPr>
        <w:widowControl w:val="0"/>
        <w:numPr>
          <w:ilvl w:val="0"/>
          <w:numId w:val="6"/>
        </w:numPr>
        <w:tabs>
          <w:tab w:val="clear" w:pos="1440"/>
          <w:tab w:val="num" w:pos="900"/>
        </w:tabs>
        <w:adjustRightInd w:val="0"/>
        <w:ind w:left="0" w:firstLine="567"/>
      </w:pPr>
      <w:r w:rsidRPr="00A12D1D"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165A23" w:rsidRPr="00A12D1D" w:rsidRDefault="00165A23" w:rsidP="00165A23">
      <w:pPr>
        <w:pStyle w:val="aa"/>
        <w:widowControl w:val="0"/>
        <w:numPr>
          <w:ilvl w:val="1"/>
          <w:numId w:val="5"/>
        </w:numPr>
        <w:tabs>
          <w:tab w:val="clear" w:pos="1440"/>
          <w:tab w:val="num" w:pos="851"/>
        </w:tabs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2D1D">
        <w:rPr>
          <w:rFonts w:ascii="Times New Roman" w:hAnsi="Times New Roman"/>
          <w:sz w:val="24"/>
          <w:szCs w:val="24"/>
        </w:rPr>
        <w:t>В судебном порядке на основании решения суда.</w:t>
      </w:r>
    </w:p>
    <w:p w:rsidR="00165A23" w:rsidRPr="00A12D1D" w:rsidRDefault="00165A23" w:rsidP="00165A23">
      <w:r w:rsidRPr="00A12D1D"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165A23" w:rsidRPr="00A12D1D" w:rsidRDefault="00165A23" w:rsidP="00165A23">
      <w:pPr>
        <w:tabs>
          <w:tab w:val="left" w:pos="1134"/>
        </w:tabs>
      </w:pPr>
      <w:r w:rsidRPr="00A12D1D">
        <w:t>5.5. В случае расторжения Соглашения в виду его неисполнения или ненадлежащего исполнения одной из Сторон, другая Сторона вправе требовать уплату неустойки в размере 1 % от суммы межбюджетных трансфертов за отчетный год, выделяемых из бюджета поселения на осуществление переданных полномочий, а также возмещения понесенных убытков в части, не покрытой неустойкой.</w:t>
      </w:r>
    </w:p>
    <w:p w:rsidR="00165A23" w:rsidRPr="00A12D1D" w:rsidRDefault="00165A23" w:rsidP="00165A23">
      <w:pPr>
        <w:tabs>
          <w:tab w:val="left" w:pos="1134"/>
        </w:tabs>
      </w:pPr>
      <w:r w:rsidRPr="00A12D1D">
        <w:t>5.6.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165A23" w:rsidRPr="00A12D1D" w:rsidRDefault="00165A23" w:rsidP="00165A23">
      <w:pPr>
        <w:tabs>
          <w:tab w:val="left" w:pos="1134"/>
        </w:tabs>
      </w:pPr>
      <w:r w:rsidRPr="00A12D1D">
        <w:t>5.7. Расторжение Соглашения влечет за собой возврат перечисленных сумм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165A23" w:rsidRPr="00A12D1D" w:rsidRDefault="00165A23" w:rsidP="00165A23">
      <w:pPr>
        <w:tabs>
          <w:tab w:val="left" w:pos="1134"/>
        </w:tabs>
        <w:ind w:left="567"/>
      </w:pPr>
    </w:p>
    <w:p w:rsidR="00165A23" w:rsidRPr="00A12D1D" w:rsidRDefault="00165A23" w:rsidP="00165A23">
      <w:pPr>
        <w:ind w:firstLine="0"/>
        <w:jc w:val="center"/>
        <w:rPr>
          <w:b/>
        </w:rPr>
      </w:pPr>
      <w:r w:rsidRPr="00A12D1D">
        <w:rPr>
          <w:b/>
        </w:rPr>
        <w:t>6. Заключительные положения</w:t>
      </w:r>
    </w:p>
    <w:p w:rsidR="00165A23" w:rsidRPr="00A12D1D" w:rsidRDefault="00165A23" w:rsidP="00165A23">
      <w:pPr>
        <w:widowControl w:val="0"/>
        <w:adjustRightInd w:val="0"/>
      </w:pPr>
      <w:r w:rsidRPr="00A12D1D">
        <w:t>6.1. По вопросам, не урегулированным в настоящем Соглашении, Стороны руководствуются действующим законодательством Российской Федерации и Ярославской области.</w:t>
      </w:r>
    </w:p>
    <w:p w:rsidR="00165A23" w:rsidRPr="00A12D1D" w:rsidRDefault="00165A23" w:rsidP="00165A23">
      <w:pPr>
        <w:widowControl w:val="0"/>
        <w:adjustRightInd w:val="0"/>
      </w:pPr>
      <w:r w:rsidRPr="00A12D1D">
        <w:t>6.2. Все уведомления, заявления и сообщения направляются Сторонами в письменной форме.</w:t>
      </w:r>
    </w:p>
    <w:p w:rsidR="00165A23" w:rsidRPr="00A12D1D" w:rsidRDefault="00165A23" w:rsidP="00165A23">
      <w:pPr>
        <w:widowControl w:val="0"/>
        <w:adjustRightInd w:val="0"/>
      </w:pPr>
      <w:r w:rsidRPr="00A12D1D">
        <w:t>6.3. Изменение норм действующего законодательства Российской Федерации и Ярославской области по вопросам связанным с реализацией настоящего Соглашения должно находить своевременное отражение в содержании настоящего Соглашения.</w:t>
      </w:r>
    </w:p>
    <w:p w:rsidR="00165A23" w:rsidRPr="00A12D1D" w:rsidRDefault="00165A23" w:rsidP="00165A23">
      <w:pPr>
        <w:widowControl w:val="0"/>
        <w:adjustRightInd w:val="0"/>
      </w:pPr>
      <w:r w:rsidRPr="00A12D1D">
        <w:t xml:space="preserve">6.4. Все споры и разногласия, которые могут возникнуть между Сторонами по настоящему Соглашению, разрешаются ими путем переговоров либо в рамках иной </w:t>
      </w:r>
      <w:r w:rsidRPr="00A12D1D">
        <w:lastRenderedPageBreak/>
        <w:t>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переговоров, споры подлежат рассмотрению в суде в соответствии с действующим законодательством Российской Федерации.</w:t>
      </w:r>
    </w:p>
    <w:p w:rsidR="00165A23" w:rsidRPr="00A12D1D" w:rsidRDefault="00165A23" w:rsidP="00165A23">
      <w:pPr>
        <w:widowControl w:val="0"/>
        <w:adjustRightInd w:val="0"/>
      </w:pPr>
      <w:r w:rsidRPr="00A12D1D"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620C4" w:rsidRPr="00A12D1D" w:rsidRDefault="00C620C4" w:rsidP="00C620C4">
      <w:pPr>
        <w:jc w:val="center"/>
        <w:rPr>
          <w:b/>
        </w:rPr>
      </w:pPr>
    </w:p>
    <w:p w:rsidR="00C620C4" w:rsidRPr="00A12D1D" w:rsidRDefault="00C620C4" w:rsidP="00C620C4">
      <w:pPr>
        <w:ind w:firstLine="0"/>
        <w:jc w:val="center"/>
        <w:rPr>
          <w:b/>
        </w:rPr>
      </w:pPr>
      <w:r w:rsidRPr="00A12D1D">
        <w:rPr>
          <w:b/>
        </w:rPr>
        <w:t>7. Реквизиты сторон</w:t>
      </w:r>
    </w:p>
    <w:p w:rsidR="00C620C4" w:rsidRPr="00A12D1D" w:rsidRDefault="00C620C4" w:rsidP="00C620C4">
      <w:pPr>
        <w:jc w:val="center"/>
        <w:rPr>
          <w:b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C620C4" w:rsidRPr="00A12D1D" w:rsidTr="00CF0A28">
        <w:trPr>
          <w:trHeight w:val="2268"/>
        </w:trPr>
        <w:tc>
          <w:tcPr>
            <w:tcW w:w="4962" w:type="dxa"/>
            <w:hideMark/>
          </w:tcPr>
          <w:p w:rsidR="00C620C4" w:rsidRPr="00A12D1D" w:rsidRDefault="00C620C4" w:rsidP="00CF0A28">
            <w:pPr>
              <w:ind w:left="34" w:firstLine="0"/>
              <w:jc w:val="center"/>
              <w:rPr>
                <w:b/>
              </w:rPr>
            </w:pPr>
            <w:r w:rsidRPr="00A12D1D">
              <w:rPr>
                <w:b/>
              </w:rPr>
              <w:t>Администрация поселения</w:t>
            </w:r>
          </w:p>
          <w:p w:rsidR="00C620C4" w:rsidRPr="00A12D1D" w:rsidRDefault="00C620C4" w:rsidP="00CF0A28">
            <w:pPr>
              <w:ind w:left="34" w:firstLine="0"/>
            </w:pPr>
          </w:p>
          <w:p w:rsidR="00C620C4" w:rsidRPr="00A12D1D" w:rsidRDefault="00C620C4" w:rsidP="00CF0A28">
            <w:pPr>
              <w:pStyle w:val="ConsPlusNormal"/>
              <w:ind w:left="34" w:firstLine="0"/>
            </w:pPr>
            <w:r w:rsidRPr="00A12D1D">
              <w:rPr>
                <w:b/>
              </w:rPr>
              <w:t>Адрес:</w:t>
            </w:r>
            <w:r w:rsidRPr="00A12D1D">
              <w:t xml:space="preserve"> </w:t>
            </w:r>
          </w:p>
          <w:p w:rsidR="00C620C4" w:rsidRPr="00A12D1D" w:rsidRDefault="00C620C4" w:rsidP="00CF0A28">
            <w:pPr>
              <w:pStyle w:val="ConsPlusNormal"/>
              <w:ind w:left="34" w:firstLine="0"/>
            </w:pPr>
            <w:proofErr w:type="gramStart"/>
            <w:r w:rsidRPr="00A12D1D">
              <w:t>ул. Центральная, д. 4а,  пос. Ивняки, Ярославский район, Ярославская обл., 150507</w:t>
            </w:r>
            <w:proofErr w:type="gramEnd"/>
          </w:p>
          <w:p w:rsidR="00C620C4" w:rsidRPr="00A12D1D" w:rsidRDefault="00C620C4" w:rsidP="00CF0A28">
            <w:pPr>
              <w:pStyle w:val="ConsPlusNormal"/>
              <w:ind w:left="34" w:firstLine="0"/>
            </w:pPr>
          </w:p>
          <w:p w:rsidR="00C620C4" w:rsidRPr="00A12D1D" w:rsidRDefault="00C620C4" w:rsidP="00CF0A28">
            <w:pPr>
              <w:ind w:left="34" w:firstLine="0"/>
              <w:rPr>
                <w:b/>
              </w:rPr>
            </w:pPr>
            <w:r w:rsidRPr="00A12D1D">
              <w:rPr>
                <w:b/>
              </w:rPr>
              <w:t xml:space="preserve">Банковские реквизиты: </w:t>
            </w:r>
          </w:p>
          <w:p w:rsidR="009F7D7D" w:rsidRPr="00A12D1D" w:rsidRDefault="00C620C4" w:rsidP="00CF0A28">
            <w:pPr>
              <w:ind w:left="34" w:firstLine="0"/>
            </w:pPr>
            <w:proofErr w:type="gramStart"/>
            <w:r w:rsidRPr="00A12D1D">
              <w:t>УФК по Ярославской области (</w:t>
            </w:r>
            <w:r w:rsidR="00A86F9C" w:rsidRPr="00A12D1D">
              <w:t xml:space="preserve">УФ и СЭР </w:t>
            </w:r>
            <w:r w:rsidRPr="00A12D1D">
              <w:t>Администраци</w:t>
            </w:r>
            <w:r w:rsidR="009F7D7D" w:rsidRPr="00A12D1D">
              <w:t>и ЯМР, л/с 02713004240</w:t>
            </w:r>
            <w:proofErr w:type="gramEnd"/>
          </w:p>
          <w:p w:rsidR="00A86F9C" w:rsidRPr="00A12D1D" w:rsidRDefault="009F7D7D" w:rsidP="00CF0A28">
            <w:pPr>
              <w:ind w:left="34" w:firstLine="0"/>
            </w:pPr>
            <w:r w:rsidRPr="00A12D1D">
              <w:t>Администрация</w:t>
            </w:r>
            <w:r w:rsidR="00C620C4" w:rsidRPr="00A12D1D">
              <w:t xml:space="preserve"> Ивняковского </w:t>
            </w:r>
            <w:r w:rsidRPr="00A12D1D">
              <w:t>СП ЯМР ЯО</w:t>
            </w:r>
            <w:r w:rsidR="00C620C4" w:rsidRPr="00A12D1D">
              <w:t xml:space="preserve">                         </w:t>
            </w:r>
          </w:p>
          <w:p w:rsidR="00C620C4" w:rsidRPr="00A12D1D" w:rsidRDefault="00C620C4" w:rsidP="00CF0A28">
            <w:pPr>
              <w:ind w:left="34" w:firstLine="0"/>
            </w:pPr>
            <w:proofErr w:type="gramStart"/>
            <w:r w:rsidRPr="00A12D1D">
              <w:t>л</w:t>
            </w:r>
            <w:proofErr w:type="gramEnd"/>
            <w:r w:rsidRPr="00A12D1D">
              <w:t xml:space="preserve">/с </w:t>
            </w:r>
            <w:r w:rsidR="009F7D7D" w:rsidRPr="00A12D1D">
              <w:t>840.01.001.0</w:t>
            </w:r>
            <w:r w:rsidRPr="00A12D1D">
              <w:t>)</w:t>
            </w:r>
          </w:p>
          <w:p w:rsidR="00C620C4" w:rsidRPr="00A12D1D" w:rsidRDefault="00C620C4" w:rsidP="00CF0A28">
            <w:pPr>
              <w:pStyle w:val="ConsPlusNormal"/>
              <w:ind w:left="34" w:firstLine="0"/>
            </w:pPr>
            <w:proofErr w:type="gramStart"/>
            <w:r w:rsidRPr="00A12D1D">
              <w:t>р</w:t>
            </w:r>
            <w:proofErr w:type="gramEnd"/>
            <w:r w:rsidRPr="00A12D1D">
              <w:t>/с 40</w:t>
            </w:r>
            <w:r w:rsidR="009F7D7D" w:rsidRPr="00A12D1D">
              <w:t>204810500000000130</w:t>
            </w:r>
            <w:r w:rsidRPr="00A12D1D">
              <w:t xml:space="preserve"> в</w:t>
            </w:r>
          </w:p>
          <w:p w:rsidR="00C620C4" w:rsidRPr="00A12D1D" w:rsidRDefault="00C620C4" w:rsidP="00CF0A28">
            <w:pPr>
              <w:pStyle w:val="ConsPlusNormal"/>
              <w:ind w:left="34" w:firstLine="0"/>
            </w:pPr>
            <w:proofErr w:type="gramStart"/>
            <w:r w:rsidRPr="00A12D1D">
              <w:t>Отделении</w:t>
            </w:r>
            <w:proofErr w:type="gramEnd"/>
            <w:r w:rsidRPr="00A12D1D">
              <w:t xml:space="preserve"> Ярославль г. Ярославль, </w:t>
            </w:r>
          </w:p>
          <w:p w:rsidR="00C620C4" w:rsidRPr="00A12D1D" w:rsidRDefault="00C620C4" w:rsidP="00CF0A28">
            <w:pPr>
              <w:pStyle w:val="ConsPlusNormal"/>
              <w:ind w:left="34" w:firstLine="0"/>
            </w:pPr>
            <w:r w:rsidRPr="00A12D1D">
              <w:t>БИК 047888001, ОКТМО78650455</w:t>
            </w:r>
          </w:p>
          <w:p w:rsidR="00C620C4" w:rsidRPr="00A12D1D" w:rsidRDefault="00C620C4" w:rsidP="00CF0A28">
            <w:pPr>
              <w:pStyle w:val="ConsPlusNormal"/>
              <w:ind w:left="34" w:firstLine="0"/>
            </w:pPr>
            <w:r w:rsidRPr="00A12D1D">
              <w:t>ИНН/КПП 7627029330/762701001</w:t>
            </w:r>
          </w:p>
          <w:p w:rsidR="00C620C4" w:rsidRPr="00A12D1D" w:rsidRDefault="00C620C4" w:rsidP="00CF0A28">
            <w:pPr>
              <w:pStyle w:val="ConsPlusNormal"/>
              <w:ind w:left="34" w:firstLine="0"/>
            </w:pPr>
            <w:r w:rsidRPr="00A12D1D">
              <w:t>ОКПО 93365467</w:t>
            </w:r>
          </w:p>
          <w:p w:rsidR="00C620C4" w:rsidRPr="00A12D1D" w:rsidRDefault="00454E60" w:rsidP="00CF0A28">
            <w:pPr>
              <w:pStyle w:val="ConsPlusNormal"/>
              <w:ind w:left="34" w:firstLine="0"/>
            </w:pPr>
            <w:r>
              <w:t>ОКВЭД 84.11.35</w:t>
            </w:r>
          </w:p>
          <w:p w:rsidR="00C620C4" w:rsidRPr="00A12D1D" w:rsidRDefault="00C620C4" w:rsidP="00CF0A28">
            <w:pPr>
              <w:tabs>
                <w:tab w:val="left" w:pos="1710"/>
              </w:tabs>
              <w:ind w:left="34" w:right="34" w:firstLine="0"/>
            </w:pPr>
            <w:r w:rsidRPr="00A12D1D">
              <w:tab/>
            </w:r>
          </w:p>
        </w:tc>
        <w:tc>
          <w:tcPr>
            <w:tcW w:w="4962" w:type="dxa"/>
          </w:tcPr>
          <w:p w:rsidR="00C620C4" w:rsidRPr="00A12D1D" w:rsidRDefault="00C620C4" w:rsidP="00CF0A28">
            <w:pPr>
              <w:ind w:firstLine="0"/>
              <w:rPr>
                <w:b/>
              </w:rPr>
            </w:pPr>
            <w:r w:rsidRPr="00A12D1D">
              <w:rPr>
                <w:b/>
              </w:rPr>
              <w:t xml:space="preserve">       Администрация района</w:t>
            </w:r>
          </w:p>
          <w:p w:rsidR="00C620C4" w:rsidRPr="00A12D1D" w:rsidRDefault="00C620C4" w:rsidP="00CF0A28">
            <w:pPr>
              <w:ind w:firstLine="0"/>
              <w:rPr>
                <w:b/>
              </w:rPr>
            </w:pPr>
          </w:p>
          <w:p w:rsidR="00C620C4" w:rsidRPr="00A12D1D" w:rsidRDefault="00C620C4" w:rsidP="00CF0A28">
            <w:pPr>
              <w:ind w:firstLine="0"/>
              <w:rPr>
                <w:b/>
              </w:rPr>
            </w:pPr>
            <w:r w:rsidRPr="00A12D1D">
              <w:rPr>
                <w:b/>
              </w:rPr>
              <w:t xml:space="preserve">Адрес: </w:t>
            </w:r>
          </w:p>
          <w:p w:rsidR="00C620C4" w:rsidRPr="00A12D1D" w:rsidRDefault="00C620C4" w:rsidP="00CF0A28">
            <w:pPr>
              <w:ind w:firstLine="0"/>
            </w:pPr>
            <w:r w:rsidRPr="00A12D1D">
              <w:t xml:space="preserve">ул. Зои Космодемьянской, д. 10а,          г. Ярославль, 150003 </w:t>
            </w:r>
          </w:p>
          <w:p w:rsidR="00C620C4" w:rsidRPr="00A12D1D" w:rsidRDefault="00C620C4" w:rsidP="00CF0A28">
            <w:pPr>
              <w:ind w:firstLine="0"/>
            </w:pPr>
          </w:p>
          <w:p w:rsidR="00C620C4" w:rsidRPr="00A12D1D" w:rsidRDefault="00C620C4" w:rsidP="00CF0A28">
            <w:pPr>
              <w:ind w:firstLine="0"/>
            </w:pPr>
          </w:p>
          <w:p w:rsidR="00C620C4" w:rsidRPr="00A12D1D" w:rsidRDefault="00C620C4" w:rsidP="00CF0A28">
            <w:pPr>
              <w:ind w:firstLine="0"/>
              <w:rPr>
                <w:b/>
              </w:rPr>
            </w:pPr>
            <w:r w:rsidRPr="00A12D1D">
              <w:rPr>
                <w:b/>
              </w:rPr>
              <w:t>Банковские реквизиты:</w:t>
            </w:r>
          </w:p>
          <w:p w:rsidR="00C620C4" w:rsidRPr="00A12D1D" w:rsidRDefault="00C620C4" w:rsidP="00CF0A28">
            <w:pPr>
              <w:pStyle w:val="ConsPlusNormal"/>
              <w:ind w:firstLine="0"/>
            </w:pPr>
            <w:r w:rsidRPr="00A12D1D">
              <w:t xml:space="preserve">ИНН </w:t>
            </w:r>
            <w:r w:rsidRPr="00A12D1D">
              <w:rPr>
                <w:rFonts w:eastAsia="Calibri"/>
              </w:rPr>
              <w:t>76060</w:t>
            </w:r>
            <w:r w:rsidRPr="00A12D1D">
              <w:t>09396</w:t>
            </w:r>
          </w:p>
          <w:p w:rsidR="00C620C4" w:rsidRPr="00A12D1D" w:rsidRDefault="00C620C4" w:rsidP="00CF0A28">
            <w:pPr>
              <w:pStyle w:val="ConsPlusNormal"/>
              <w:ind w:firstLine="0"/>
            </w:pPr>
            <w:r w:rsidRPr="00A12D1D">
              <w:t>КПП760601001</w:t>
            </w:r>
          </w:p>
          <w:p w:rsidR="00C620C4" w:rsidRPr="00A12D1D" w:rsidRDefault="00C620C4" w:rsidP="00CF0A28">
            <w:pPr>
              <w:pStyle w:val="ConsPlusNormal"/>
              <w:ind w:firstLine="0"/>
            </w:pPr>
            <w:r w:rsidRPr="00A12D1D">
              <w:t xml:space="preserve">УФК по Ярославской области </w:t>
            </w:r>
          </w:p>
          <w:p w:rsidR="00C620C4" w:rsidRPr="00A12D1D" w:rsidRDefault="00C620C4" w:rsidP="00CF0A28">
            <w:pPr>
              <w:pStyle w:val="ConsPlusNormal"/>
              <w:ind w:firstLine="0"/>
            </w:pPr>
            <w:proofErr w:type="gramStart"/>
            <w:r w:rsidRPr="00A12D1D">
              <w:t xml:space="preserve">(УФ и СЭР Администрации ЯМР, </w:t>
            </w:r>
            <w:proofErr w:type="gramEnd"/>
          </w:p>
          <w:p w:rsidR="00C620C4" w:rsidRPr="00A12D1D" w:rsidRDefault="00C620C4" w:rsidP="00CF0A28">
            <w:pPr>
              <w:pStyle w:val="ConsPlusNormal"/>
              <w:ind w:firstLine="0"/>
            </w:pPr>
            <w:proofErr w:type="gramStart"/>
            <w:r w:rsidRPr="00A12D1D">
              <w:t>л</w:t>
            </w:r>
            <w:proofErr w:type="gramEnd"/>
            <w:r w:rsidRPr="00A12D1D">
              <w:t>/с 04713000840)</w:t>
            </w:r>
          </w:p>
          <w:p w:rsidR="00C620C4" w:rsidRPr="00A12D1D" w:rsidRDefault="00C620C4" w:rsidP="00CF0A28">
            <w:pPr>
              <w:pStyle w:val="ConsPlusNormal"/>
              <w:ind w:firstLine="0"/>
            </w:pPr>
            <w:proofErr w:type="gramStart"/>
            <w:r w:rsidRPr="00A12D1D">
              <w:t>р</w:t>
            </w:r>
            <w:proofErr w:type="gramEnd"/>
            <w:r w:rsidRPr="00A12D1D">
              <w:t xml:space="preserve">/с 40101810700000010010 </w:t>
            </w:r>
          </w:p>
          <w:p w:rsidR="00C620C4" w:rsidRPr="00A12D1D" w:rsidRDefault="00C620C4" w:rsidP="00CF0A28">
            <w:pPr>
              <w:pStyle w:val="ConsPlusNormal"/>
              <w:ind w:firstLine="0"/>
            </w:pPr>
            <w:r w:rsidRPr="00A12D1D">
              <w:t>в Отделении Ярославль, г. Ярославль,</w:t>
            </w:r>
          </w:p>
          <w:p w:rsidR="00C620C4" w:rsidRPr="00A12D1D" w:rsidRDefault="00C620C4" w:rsidP="00CF0A28">
            <w:pPr>
              <w:pStyle w:val="ConsPlusNormal"/>
              <w:ind w:firstLine="0"/>
            </w:pPr>
            <w:r w:rsidRPr="00A12D1D">
              <w:t>БИК 047888001</w:t>
            </w:r>
          </w:p>
          <w:p w:rsidR="00C620C4" w:rsidRPr="00A12D1D" w:rsidRDefault="00C620C4" w:rsidP="00CF0A28">
            <w:pPr>
              <w:pStyle w:val="ConsPlusNormal"/>
              <w:ind w:firstLine="0"/>
            </w:pPr>
            <w:r w:rsidRPr="00A12D1D">
              <w:t>ОКТМО 78650000</w:t>
            </w:r>
          </w:p>
          <w:p w:rsidR="00C620C4" w:rsidRPr="00A12D1D" w:rsidRDefault="00C620C4" w:rsidP="00CF0A28">
            <w:pPr>
              <w:ind w:firstLine="0"/>
            </w:pPr>
            <w:r w:rsidRPr="00A12D1D">
              <w:t>КБК 801 202 40014 05 002</w:t>
            </w:r>
            <w:r w:rsidR="005E1C6F" w:rsidRPr="00A12D1D">
              <w:t>3</w:t>
            </w:r>
            <w:r w:rsidRPr="00A12D1D">
              <w:t xml:space="preserve"> 151</w:t>
            </w:r>
          </w:p>
          <w:p w:rsidR="00C620C4" w:rsidRPr="00A12D1D" w:rsidRDefault="00C620C4" w:rsidP="00CF0A28">
            <w:pPr>
              <w:ind w:firstLine="0"/>
            </w:pPr>
          </w:p>
        </w:tc>
      </w:tr>
      <w:tr w:rsidR="00C620C4" w:rsidRPr="00A12D1D" w:rsidTr="00CF0A28">
        <w:tc>
          <w:tcPr>
            <w:tcW w:w="4962" w:type="dxa"/>
          </w:tcPr>
          <w:p w:rsidR="00C620C4" w:rsidRPr="00A12D1D" w:rsidRDefault="00C620C4" w:rsidP="00CF0A28">
            <w:pPr>
              <w:ind w:left="34" w:firstLine="0"/>
            </w:pPr>
            <w:r w:rsidRPr="00A12D1D">
              <w:t xml:space="preserve">Глава </w:t>
            </w:r>
          </w:p>
          <w:p w:rsidR="00C620C4" w:rsidRPr="00A12D1D" w:rsidRDefault="00C620C4" w:rsidP="00CF0A28">
            <w:pPr>
              <w:ind w:left="34" w:firstLine="0"/>
            </w:pPr>
            <w:r w:rsidRPr="00A12D1D">
              <w:t>Ивняковского сельского поселения</w:t>
            </w:r>
          </w:p>
          <w:p w:rsidR="00C620C4" w:rsidRPr="00A12D1D" w:rsidRDefault="00C620C4" w:rsidP="00CF0A28">
            <w:pPr>
              <w:ind w:left="34" w:firstLine="0"/>
            </w:pPr>
          </w:p>
          <w:p w:rsidR="00C620C4" w:rsidRPr="00A12D1D" w:rsidRDefault="00C620C4" w:rsidP="00CF0A28">
            <w:pPr>
              <w:ind w:left="34" w:firstLine="0"/>
            </w:pPr>
            <w:r w:rsidRPr="00A12D1D">
              <w:t xml:space="preserve">_________________  </w:t>
            </w:r>
            <w:proofErr w:type="spellStart"/>
            <w:r w:rsidRPr="00A12D1D">
              <w:t>И.И.Цуренкова</w:t>
            </w:r>
            <w:proofErr w:type="spellEnd"/>
          </w:p>
          <w:p w:rsidR="00C620C4" w:rsidRPr="00A12D1D" w:rsidRDefault="00C620C4" w:rsidP="00CF0A28">
            <w:pPr>
              <w:ind w:left="34" w:firstLine="0"/>
            </w:pPr>
            <w:r w:rsidRPr="00A12D1D">
              <w:t xml:space="preserve"> М.П.</w:t>
            </w:r>
          </w:p>
        </w:tc>
        <w:tc>
          <w:tcPr>
            <w:tcW w:w="4962" w:type="dxa"/>
          </w:tcPr>
          <w:p w:rsidR="00C620C4" w:rsidRPr="00A12D1D" w:rsidRDefault="00C620C4" w:rsidP="00CF0A28">
            <w:pPr>
              <w:ind w:firstLine="0"/>
            </w:pPr>
            <w:r w:rsidRPr="00A12D1D">
              <w:t xml:space="preserve">Глава </w:t>
            </w:r>
          </w:p>
          <w:p w:rsidR="00C620C4" w:rsidRPr="00A12D1D" w:rsidRDefault="00C620C4" w:rsidP="00CF0A28">
            <w:pPr>
              <w:ind w:firstLine="0"/>
            </w:pPr>
            <w:r w:rsidRPr="00A12D1D">
              <w:t>Ярославского муниципального района</w:t>
            </w:r>
          </w:p>
          <w:p w:rsidR="00C620C4" w:rsidRPr="00A12D1D" w:rsidRDefault="00C620C4" w:rsidP="00CF0A28">
            <w:pPr>
              <w:ind w:firstLine="0"/>
            </w:pPr>
          </w:p>
          <w:p w:rsidR="00C620C4" w:rsidRPr="00A12D1D" w:rsidRDefault="00C620C4" w:rsidP="00CF0A28">
            <w:pPr>
              <w:ind w:firstLine="0"/>
            </w:pPr>
            <w:r w:rsidRPr="00A12D1D">
              <w:t>___________________</w:t>
            </w:r>
            <w:proofErr w:type="spellStart"/>
            <w:r w:rsidRPr="00A12D1D">
              <w:t>Н.В.Золотников</w:t>
            </w:r>
            <w:proofErr w:type="spellEnd"/>
          </w:p>
          <w:p w:rsidR="00C620C4" w:rsidRPr="00A12D1D" w:rsidRDefault="00C620C4" w:rsidP="00CF0A28">
            <w:pPr>
              <w:ind w:firstLine="0"/>
            </w:pPr>
            <w:r w:rsidRPr="00A12D1D">
              <w:t>М.П.</w:t>
            </w:r>
          </w:p>
        </w:tc>
      </w:tr>
    </w:tbl>
    <w:p w:rsidR="00C620C4" w:rsidRPr="00A12D1D" w:rsidRDefault="00C620C4" w:rsidP="00C620C4"/>
    <w:p w:rsidR="00C620C4" w:rsidRPr="00A12D1D" w:rsidRDefault="00C620C4" w:rsidP="00C620C4"/>
    <w:p w:rsidR="00C620C4" w:rsidRPr="00A12D1D" w:rsidRDefault="00C620C4" w:rsidP="00C620C4">
      <w:pPr>
        <w:sectPr w:rsidR="00C620C4" w:rsidRPr="00A12D1D" w:rsidSect="00454E60">
          <w:headerReference w:type="default" r:id="rId10"/>
          <w:headerReference w:type="firs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165A23" w:rsidRPr="00A12D1D" w:rsidRDefault="00165A23" w:rsidP="00165A23">
      <w:pPr>
        <w:ind w:left="4820" w:firstLine="0"/>
        <w:rPr>
          <w:caps/>
        </w:rPr>
      </w:pPr>
      <w:r w:rsidRPr="00A12D1D">
        <w:rPr>
          <w:caps/>
        </w:rPr>
        <w:lastRenderedPageBreak/>
        <w:t>ПРИЛОЖЕНИЕ</w:t>
      </w:r>
    </w:p>
    <w:p w:rsidR="00165A23" w:rsidRPr="00A12D1D" w:rsidRDefault="00165A23" w:rsidP="00165A23">
      <w:pPr>
        <w:ind w:left="4820" w:firstLine="0"/>
      </w:pPr>
      <w:r w:rsidRPr="00A12D1D">
        <w:t xml:space="preserve">к Соглашению о передаче осуществления части полномочий в сфере молодежной политики  </w:t>
      </w:r>
      <w:r w:rsidR="001F5F7B">
        <w:t>от «25» декабря 2018 года № 171</w:t>
      </w:r>
    </w:p>
    <w:p w:rsidR="00165A23" w:rsidRPr="00A12D1D" w:rsidRDefault="00165A23" w:rsidP="00165A23">
      <w:pPr>
        <w:ind w:left="4536"/>
        <w:rPr>
          <w:color w:val="222222"/>
        </w:rPr>
      </w:pPr>
    </w:p>
    <w:p w:rsidR="00165A23" w:rsidRPr="00A12D1D" w:rsidRDefault="00165A23" w:rsidP="00165A23">
      <w:pPr>
        <w:ind w:left="4536"/>
        <w:rPr>
          <w:color w:val="222222"/>
        </w:rPr>
      </w:pPr>
    </w:p>
    <w:p w:rsidR="00165A23" w:rsidRPr="00A12D1D" w:rsidRDefault="00165A23" w:rsidP="00165A23">
      <w:pPr>
        <w:ind w:firstLine="0"/>
        <w:jc w:val="center"/>
        <w:rPr>
          <w:b/>
        </w:rPr>
      </w:pPr>
      <w:r w:rsidRPr="00A12D1D">
        <w:rPr>
          <w:b/>
        </w:rPr>
        <w:t xml:space="preserve">Порядок </w:t>
      </w:r>
    </w:p>
    <w:p w:rsidR="00165A23" w:rsidRPr="00A12D1D" w:rsidRDefault="00165A23" w:rsidP="00165A23">
      <w:pPr>
        <w:ind w:firstLine="0"/>
        <w:jc w:val="center"/>
        <w:rPr>
          <w:b/>
        </w:rPr>
      </w:pPr>
      <w:r w:rsidRPr="00A12D1D">
        <w:rPr>
          <w:b/>
        </w:rPr>
        <w:t xml:space="preserve">предоставления межбюджетных трансфертов, </w:t>
      </w:r>
      <w:r w:rsidRPr="00A12D1D">
        <w:rPr>
          <w:b/>
          <w:bCs/>
        </w:rPr>
        <w:t xml:space="preserve">предоставляемых </w:t>
      </w:r>
      <w:r w:rsidRPr="00A12D1D">
        <w:rPr>
          <w:b/>
        </w:rPr>
        <w:t>из бюджета поселения районному бюджету Ярославского муниципального района на осуществление части полномочий поселений в сфере молодежной политики</w:t>
      </w:r>
    </w:p>
    <w:p w:rsidR="00165A23" w:rsidRPr="00A12D1D" w:rsidRDefault="00165A23" w:rsidP="00165A23">
      <w:pPr>
        <w:ind w:firstLine="709"/>
        <w:jc w:val="center"/>
        <w:rPr>
          <w:b/>
          <w:color w:val="222222"/>
        </w:rPr>
      </w:pPr>
    </w:p>
    <w:p w:rsidR="00165A23" w:rsidRPr="00A12D1D" w:rsidRDefault="00165A23" w:rsidP="00165A23">
      <w:pPr>
        <w:pStyle w:val="a9"/>
        <w:tabs>
          <w:tab w:val="left" w:pos="993"/>
        </w:tabs>
        <w:spacing w:before="0" w:beforeAutospacing="0" w:after="0" w:afterAutospacing="0"/>
      </w:pPr>
      <w:r w:rsidRPr="00A12D1D">
        <w:t xml:space="preserve">1. Настоящий Порядок устанавливает порядок определения ежегодного объема межбюджетных трансфертов, </w:t>
      </w:r>
      <w:r w:rsidRPr="00A12D1D">
        <w:rPr>
          <w:bCs/>
        </w:rPr>
        <w:t xml:space="preserve">предоставляемых </w:t>
      </w:r>
      <w:r w:rsidRPr="00A12D1D">
        <w:t>из бюджета поселения районному бюджету Ярославского муниципального района на осуществление части полномочий поселения в сфере молодежной политики.</w:t>
      </w:r>
    </w:p>
    <w:p w:rsidR="00165A23" w:rsidRPr="00A12D1D" w:rsidRDefault="00165A23" w:rsidP="00165A23">
      <w:r w:rsidRPr="00A12D1D"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о передаче осуществления части полномочий в сфере молодежной политики.</w:t>
      </w:r>
    </w:p>
    <w:p w:rsidR="00165A23" w:rsidRPr="00A12D1D" w:rsidRDefault="00165A23" w:rsidP="00165A23">
      <w:pPr>
        <w:pStyle w:val="a9"/>
        <w:tabs>
          <w:tab w:val="left" w:pos="993"/>
        </w:tabs>
        <w:spacing w:before="0" w:beforeAutospacing="0" w:after="0" w:afterAutospacing="0"/>
      </w:pPr>
      <w:r w:rsidRPr="00A12D1D">
        <w:t>3. Размер межбюджетных трансфертов определяется в соответствии с Методикой расчета межбюджетных трансфертов, предоставляемых из бюджета поселения районному бюджету Ярославского муниципального района на осуществление части полномочий поселений в сфере молодежной политики.</w:t>
      </w:r>
    </w:p>
    <w:p w:rsidR="00165A23" w:rsidRPr="00A12D1D" w:rsidRDefault="00165A23" w:rsidP="00165A23">
      <w:pPr>
        <w:pStyle w:val="a9"/>
        <w:tabs>
          <w:tab w:val="left" w:pos="993"/>
        </w:tabs>
        <w:spacing w:before="0" w:beforeAutospacing="0" w:after="0" w:afterAutospacing="0"/>
      </w:pPr>
      <w:r w:rsidRPr="00A12D1D">
        <w:t>4. Межбюджетные трансферты равными частями ежеквартально не позднее 15-го числа месяца перечисляются из бюджета поселения в районный бюджет Ярославского муниципального района.</w:t>
      </w:r>
    </w:p>
    <w:p w:rsidR="00165A23" w:rsidRPr="00A12D1D" w:rsidRDefault="00165A23" w:rsidP="00165A23">
      <w:pPr>
        <w:pStyle w:val="a9"/>
        <w:tabs>
          <w:tab w:val="left" w:pos="993"/>
        </w:tabs>
        <w:spacing w:before="0" w:beforeAutospacing="0" w:after="0" w:afterAutospacing="0"/>
      </w:pPr>
      <w:r w:rsidRPr="00A12D1D">
        <w:rPr>
          <w:color w:val="000000"/>
        </w:rPr>
        <w:t xml:space="preserve">5. Администрация </w:t>
      </w:r>
      <w:r w:rsidRPr="00A12D1D">
        <w:t xml:space="preserve">района </w:t>
      </w:r>
      <w:r w:rsidRPr="00A12D1D">
        <w:rPr>
          <w:color w:val="000000"/>
        </w:rPr>
        <w:t xml:space="preserve">не позднее 20-го числа месяца, следующего за отчетным периодом, направляет в Администрацию поселения отчет о расходах районного бюджета </w:t>
      </w:r>
      <w:r w:rsidRPr="00A12D1D">
        <w:t>Ярославского муниципального района,</w:t>
      </w:r>
      <w:r w:rsidRPr="00A12D1D">
        <w:rPr>
          <w:color w:val="000000"/>
        </w:rPr>
        <w:t xml:space="preserve"> источником финансового обеспечения которых являются межбюджетные трансферты, предоставленные бюджетом поселения.</w:t>
      </w:r>
    </w:p>
    <w:p w:rsidR="00165A23" w:rsidRPr="00A12D1D" w:rsidRDefault="00165A23" w:rsidP="00165A23">
      <w:pPr>
        <w:pStyle w:val="a9"/>
        <w:tabs>
          <w:tab w:val="left" w:pos="993"/>
        </w:tabs>
        <w:spacing w:before="0" w:beforeAutospacing="0" w:after="0" w:afterAutospacing="0"/>
      </w:pPr>
      <w:r w:rsidRPr="00A12D1D">
        <w:rPr>
          <w:color w:val="000000"/>
        </w:rPr>
        <w:t>6. При установлении отсутствия потребности Ярославского муниципального района в межбюджетных трансфертах их остаток либо часть остатка подлежит возврату в доход бюджета поселения.</w:t>
      </w:r>
    </w:p>
    <w:p w:rsidR="00165A23" w:rsidRPr="00A12D1D" w:rsidRDefault="00165A23" w:rsidP="00165A23">
      <w:pPr>
        <w:ind w:left="5529"/>
      </w:pPr>
    </w:p>
    <w:p w:rsidR="00165A23" w:rsidRPr="00A12D1D" w:rsidRDefault="00165A23" w:rsidP="00165A23">
      <w:pPr>
        <w:ind w:left="5529"/>
      </w:pPr>
    </w:p>
    <w:p w:rsidR="00165A23" w:rsidRPr="00A12D1D" w:rsidRDefault="00165A23" w:rsidP="00165A23">
      <w:pPr>
        <w:ind w:left="5529"/>
        <w:sectPr w:rsidR="00165A23" w:rsidRPr="00A12D1D" w:rsidSect="00CF0A28">
          <w:pgSz w:w="11906" w:h="16838"/>
          <w:pgMar w:top="851" w:right="851" w:bottom="851" w:left="1418" w:header="708" w:footer="708" w:gutter="0"/>
          <w:pgNumType w:start="1"/>
          <w:cols w:space="708"/>
          <w:titlePg/>
          <w:docGrid w:linePitch="360"/>
        </w:sectPr>
      </w:pPr>
    </w:p>
    <w:p w:rsidR="00165A23" w:rsidRPr="00A12D1D" w:rsidRDefault="00165A23" w:rsidP="00165A23">
      <w:pPr>
        <w:ind w:left="4536" w:firstLine="0"/>
      </w:pPr>
      <w:r w:rsidRPr="00A12D1D">
        <w:lastRenderedPageBreak/>
        <w:t>ПРИЛОЖЕНИЕ</w:t>
      </w:r>
    </w:p>
    <w:p w:rsidR="00165A23" w:rsidRPr="00A12D1D" w:rsidRDefault="00165A23" w:rsidP="00165A23">
      <w:pPr>
        <w:ind w:left="4536" w:firstLine="0"/>
      </w:pPr>
      <w:r w:rsidRPr="00A12D1D">
        <w:t xml:space="preserve">к Порядку предоставления межбюджетных трансфертов, </w:t>
      </w:r>
      <w:r w:rsidRPr="00A12D1D">
        <w:rPr>
          <w:bCs/>
        </w:rPr>
        <w:t xml:space="preserve">предоставляемых </w:t>
      </w:r>
      <w:r w:rsidRPr="00A12D1D">
        <w:t>из бюджета поселения районному бюджету Ярославского муниципального района на осуществление части полномочий поселений в сфере молодежной политики</w:t>
      </w:r>
      <w:r w:rsidR="001F5F7B">
        <w:t xml:space="preserve"> от «25» декабря 2018 года № 171</w:t>
      </w:r>
    </w:p>
    <w:p w:rsidR="00165A23" w:rsidRPr="00A12D1D" w:rsidRDefault="00165A23" w:rsidP="00165A23">
      <w:pPr>
        <w:ind w:left="4536"/>
      </w:pPr>
    </w:p>
    <w:p w:rsidR="00165A23" w:rsidRPr="00A12D1D" w:rsidRDefault="00165A23" w:rsidP="00165A23">
      <w:pPr>
        <w:ind w:left="4536"/>
      </w:pPr>
    </w:p>
    <w:p w:rsidR="00165A23" w:rsidRPr="00A12D1D" w:rsidRDefault="00165A23" w:rsidP="00165A23">
      <w:pPr>
        <w:shd w:val="clear" w:color="auto" w:fill="FFFFFF"/>
        <w:spacing w:line="299" w:lineRule="exact"/>
        <w:ind w:right="65" w:firstLine="0"/>
        <w:jc w:val="center"/>
        <w:rPr>
          <w:b/>
        </w:rPr>
      </w:pPr>
      <w:r w:rsidRPr="00A12D1D">
        <w:rPr>
          <w:b/>
        </w:rPr>
        <w:t>Методика расчета межбюджетных трансфертов,</w:t>
      </w:r>
      <w:r w:rsidR="001C70D8" w:rsidRPr="00A12D1D">
        <w:rPr>
          <w:b/>
        </w:rPr>
        <w:t xml:space="preserve"> </w:t>
      </w:r>
      <w:r w:rsidRPr="00A12D1D">
        <w:rPr>
          <w:b/>
        </w:rPr>
        <w:t>предоставляемых из бюджета поселения районному бюджету</w:t>
      </w:r>
      <w:r w:rsidR="001C70D8" w:rsidRPr="00A12D1D">
        <w:rPr>
          <w:b/>
        </w:rPr>
        <w:t xml:space="preserve"> </w:t>
      </w:r>
      <w:r w:rsidRPr="00A12D1D">
        <w:rPr>
          <w:b/>
        </w:rPr>
        <w:t>Ярославского муниципального района на осуществление</w:t>
      </w:r>
      <w:r w:rsidR="001C70D8" w:rsidRPr="00A12D1D">
        <w:rPr>
          <w:b/>
        </w:rPr>
        <w:t xml:space="preserve"> </w:t>
      </w:r>
      <w:r w:rsidRPr="00A12D1D">
        <w:rPr>
          <w:b/>
        </w:rPr>
        <w:t>части полномочий поселений в сфере молодежной политики</w:t>
      </w:r>
    </w:p>
    <w:p w:rsidR="00165A23" w:rsidRPr="00A12D1D" w:rsidRDefault="00165A23" w:rsidP="00165A23">
      <w:pPr>
        <w:shd w:val="clear" w:color="auto" w:fill="FFFFFF"/>
        <w:spacing w:line="299" w:lineRule="exact"/>
        <w:ind w:right="65"/>
        <w:jc w:val="center"/>
        <w:rPr>
          <w:b/>
        </w:rPr>
      </w:pPr>
    </w:p>
    <w:p w:rsidR="00165A23" w:rsidRPr="00A12D1D" w:rsidRDefault="00165A23" w:rsidP="00165A23">
      <w:pPr>
        <w:tabs>
          <w:tab w:val="num" w:pos="1260"/>
        </w:tabs>
        <w:ind w:right="34"/>
      </w:pPr>
      <w:r w:rsidRPr="00A12D1D">
        <w:t>Объем межбюджетных трансфертов рассчитывается исходя из потребности района в средствах на исполнение указанных полномочий, который определяется следующим образом:</w:t>
      </w:r>
      <w:bookmarkStart w:id="0" w:name="_GoBack"/>
      <w:bookmarkEnd w:id="0"/>
    </w:p>
    <w:p w:rsidR="00165A23" w:rsidRPr="00A12D1D" w:rsidRDefault="00165A23" w:rsidP="00165A23">
      <w:pPr>
        <w:pStyle w:val="a9"/>
        <w:spacing w:before="0" w:beforeAutospacing="0" w:after="0" w:afterAutospacing="0"/>
        <w:rPr>
          <w:b/>
          <w:lang w:val="en-US"/>
        </w:rPr>
      </w:pPr>
      <w:proofErr w:type="gramStart"/>
      <w:r w:rsidRPr="00A12D1D">
        <w:rPr>
          <w:b/>
          <w:lang w:val="en-US"/>
        </w:rPr>
        <w:t xml:space="preserve">S </w:t>
      </w:r>
      <w:proofErr w:type="spellStart"/>
      <w:r w:rsidRPr="00A12D1D">
        <w:rPr>
          <w:b/>
        </w:rPr>
        <w:t>мбт</w:t>
      </w:r>
      <w:proofErr w:type="spellEnd"/>
      <w:r w:rsidRPr="00A12D1D">
        <w:rPr>
          <w:b/>
          <w:lang w:val="en-US"/>
        </w:rPr>
        <w:t>.</w:t>
      </w:r>
      <w:proofErr w:type="gramEnd"/>
      <w:r w:rsidRPr="00A12D1D">
        <w:rPr>
          <w:b/>
          <w:lang w:val="en-US"/>
        </w:rPr>
        <w:t xml:space="preserve"> = S </w:t>
      </w:r>
      <w:r w:rsidRPr="00A12D1D">
        <w:rPr>
          <w:b/>
        </w:rPr>
        <w:t>оп</w:t>
      </w:r>
      <w:r w:rsidRPr="00A12D1D">
        <w:rPr>
          <w:b/>
          <w:lang w:val="en-US"/>
        </w:rPr>
        <w:t xml:space="preserve">. + S </w:t>
      </w:r>
      <w:proofErr w:type="spellStart"/>
      <w:r w:rsidRPr="00A12D1D">
        <w:rPr>
          <w:b/>
        </w:rPr>
        <w:t>мз</w:t>
      </w:r>
      <w:proofErr w:type="spellEnd"/>
      <w:r w:rsidRPr="00A12D1D">
        <w:rPr>
          <w:b/>
          <w:lang w:val="en-US"/>
        </w:rPr>
        <w:t xml:space="preserve">. </w:t>
      </w:r>
    </w:p>
    <w:p w:rsidR="00165A23" w:rsidRPr="00A12D1D" w:rsidRDefault="00165A23" w:rsidP="00165A23">
      <w:pPr>
        <w:pStyle w:val="a9"/>
        <w:spacing w:before="0" w:beforeAutospacing="0" w:after="0" w:afterAutospacing="0"/>
      </w:pPr>
      <w:r w:rsidRPr="00A12D1D">
        <w:t xml:space="preserve">где: </w:t>
      </w:r>
      <w:r w:rsidRPr="00A12D1D">
        <w:rPr>
          <w:lang w:val="en-US"/>
        </w:rPr>
        <w:t>S</w:t>
      </w:r>
      <w:r w:rsidRPr="00A12D1D">
        <w:t xml:space="preserve"> </w:t>
      </w:r>
      <w:proofErr w:type="spellStart"/>
      <w:r w:rsidRPr="00A12D1D">
        <w:t>мбт</w:t>
      </w:r>
      <w:proofErr w:type="spellEnd"/>
      <w:r w:rsidRPr="00A12D1D">
        <w:t>. – размер  межбюджетных трансфертов на оплату труда работников, непосредственно осуществляющих переданные полномочия, и материальные затраты, необходимые для осуществления переданных полномочий;</w:t>
      </w:r>
    </w:p>
    <w:p w:rsidR="00165A23" w:rsidRPr="00A12D1D" w:rsidRDefault="00165A23" w:rsidP="00165A23">
      <w:pPr>
        <w:pStyle w:val="a9"/>
        <w:spacing w:before="0" w:beforeAutospacing="0" w:after="0" w:afterAutospacing="0"/>
      </w:pPr>
      <w:proofErr w:type="gramStart"/>
      <w:r w:rsidRPr="00A12D1D">
        <w:rPr>
          <w:lang w:val="en-US"/>
        </w:rPr>
        <w:t>S</w:t>
      </w:r>
      <w:r w:rsidRPr="00A12D1D">
        <w:t xml:space="preserve"> оп.</w:t>
      </w:r>
      <w:proofErr w:type="gramEnd"/>
      <w:r w:rsidRPr="00A12D1D">
        <w:t xml:space="preserve"> – сумма расходов на оплату труда в год работников непосредственно осуществляющего функции по переданным полномочиям, определяемая по формуле:</w:t>
      </w:r>
    </w:p>
    <w:p w:rsidR="00165A23" w:rsidRPr="00A12D1D" w:rsidRDefault="00165A23" w:rsidP="00165A23">
      <w:pPr>
        <w:pStyle w:val="a9"/>
        <w:spacing w:before="0" w:beforeAutospacing="0" w:after="0" w:afterAutospacing="0"/>
        <w:rPr>
          <w:b/>
        </w:rPr>
      </w:pPr>
      <w:proofErr w:type="gramStart"/>
      <w:r w:rsidRPr="00A12D1D">
        <w:rPr>
          <w:b/>
          <w:lang w:val="en-US"/>
        </w:rPr>
        <w:t>S</w:t>
      </w:r>
      <w:r w:rsidRPr="00A12D1D">
        <w:rPr>
          <w:b/>
        </w:rPr>
        <w:t xml:space="preserve"> оп.</w:t>
      </w:r>
      <w:proofErr w:type="gramEnd"/>
      <w:r w:rsidRPr="00A12D1D">
        <w:rPr>
          <w:b/>
        </w:rPr>
        <w:t xml:space="preserve"> = ФОТ мес. х Е х </w:t>
      </w:r>
      <w:proofErr w:type="gramStart"/>
      <w:r w:rsidRPr="00A12D1D">
        <w:rPr>
          <w:b/>
        </w:rPr>
        <w:t>Км</w:t>
      </w:r>
      <w:proofErr w:type="gramEnd"/>
    </w:p>
    <w:p w:rsidR="00165A23" w:rsidRPr="00A12D1D" w:rsidRDefault="00165A23" w:rsidP="00165A23">
      <w:pPr>
        <w:pStyle w:val="a9"/>
        <w:spacing w:before="0" w:beforeAutospacing="0" w:after="0" w:afterAutospacing="0"/>
      </w:pPr>
      <w:r w:rsidRPr="00A12D1D">
        <w:t>где: ФОТ мес. – фонд оплаты труда работников в месяц;</w:t>
      </w:r>
    </w:p>
    <w:p w:rsidR="00165A23" w:rsidRPr="00A12D1D" w:rsidRDefault="00165A23" w:rsidP="00165A23">
      <w:pPr>
        <w:pStyle w:val="a9"/>
        <w:spacing w:before="0" w:beforeAutospacing="0" w:after="0" w:afterAutospacing="0"/>
      </w:pPr>
      <w:r w:rsidRPr="00A12D1D">
        <w:t>Е – коэффициент начислений на оплату труда в соответствии с законодательством Российской Федерации в размере 1,302 (30,2%  начисления на выплаты по оплате труда работников);</w:t>
      </w:r>
    </w:p>
    <w:p w:rsidR="00165A23" w:rsidRPr="00A12D1D" w:rsidRDefault="00165A23" w:rsidP="00165A23">
      <w:pPr>
        <w:pStyle w:val="a9"/>
        <w:spacing w:before="0" w:beforeAutospacing="0" w:after="0" w:afterAutospacing="0"/>
      </w:pPr>
      <w:proofErr w:type="gramStart"/>
      <w:r w:rsidRPr="00A12D1D">
        <w:t>Км</w:t>
      </w:r>
      <w:proofErr w:type="gramEnd"/>
      <w:r w:rsidRPr="00A12D1D">
        <w:t xml:space="preserve"> – количество месяцев (12);</w:t>
      </w:r>
    </w:p>
    <w:p w:rsidR="00165A23" w:rsidRPr="00A12D1D" w:rsidRDefault="00165A23" w:rsidP="00165A23">
      <w:proofErr w:type="gramStart"/>
      <w:r w:rsidRPr="00A12D1D">
        <w:rPr>
          <w:lang w:val="en-US"/>
        </w:rPr>
        <w:t>S</w:t>
      </w:r>
      <w:r w:rsidRPr="00A12D1D">
        <w:t xml:space="preserve"> </w:t>
      </w:r>
      <w:proofErr w:type="spellStart"/>
      <w:r w:rsidRPr="00A12D1D">
        <w:t>мз</w:t>
      </w:r>
      <w:proofErr w:type="spellEnd"/>
      <w:r w:rsidRPr="00A12D1D">
        <w:t>.</w:t>
      </w:r>
      <w:proofErr w:type="gramEnd"/>
      <w:r w:rsidRPr="00A12D1D">
        <w:t xml:space="preserve"> – материальные затраты, которые определяются исходя из потребности в приобретении материальных запасов, основных средств, расходов на услуги связи, оплату коммунальных услуг и т.д. </w:t>
      </w:r>
    </w:p>
    <w:p w:rsidR="00165A23" w:rsidRPr="00A12D1D" w:rsidRDefault="00165A23" w:rsidP="00165A23">
      <w:pPr>
        <w:ind w:left="5812" w:firstLine="0"/>
      </w:pPr>
    </w:p>
    <w:p w:rsidR="00165A23" w:rsidRPr="00A12D1D" w:rsidRDefault="00165A23" w:rsidP="00165A23">
      <w:pPr>
        <w:ind w:left="5812" w:firstLine="0"/>
      </w:pPr>
    </w:p>
    <w:p w:rsidR="00165A23" w:rsidRPr="00A12D1D" w:rsidRDefault="00165A23" w:rsidP="00165A23">
      <w:pPr>
        <w:ind w:left="5812" w:firstLine="0"/>
      </w:pPr>
    </w:p>
    <w:p w:rsidR="00165A23" w:rsidRPr="00A12D1D" w:rsidRDefault="00165A23" w:rsidP="00165A23">
      <w:pPr>
        <w:ind w:left="5812" w:firstLine="0"/>
      </w:pPr>
    </w:p>
    <w:p w:rsidR="00165A23" w:rsidRPr="00A12D1D" w:rsidRDefault="00165A23" w:rsidP="00165A23">
      <w:pPr>
        <w:ind w:left="5812" w:firstLine="0"/>
      </w:pPr>
    </w:p>
    <w:p w:rsidR="00165A23" w:rsidRPr="00A12D1D" w:rsidRDefault="00165A23" w:rsidP="00165A23">
      <w:pPr>
        <w:ind w:left="5812" w:firstLine="0"/>
      </w:pPr>
    </w:p>
    <w:p w:rsidR="00165A23" w:rsidRPr="00A12D1D" w:rsidRDefault="00165A23" w:rsidP="00165A23">
      <w:pPr>
        <w:ind w:left="5812" w:firstLine="0"/>
      </w:pPr>
    </w:p>
    <w:p w:rsidR="00165A23" w:rsidRPr="00A12D1D" w:rsidRDefault="00165A23" w:rsidP="00165A23">
      <w:pPr>
        <w:ind w:left="5812" w:firstLine="0"/>
      </w:pPr>
    </w:p>
    <w:p w:rsidR="00165A23" w:rsidRPr="00A12D1D" w:rsidRDefault="00165A23" w:rsidP="00165A23">
      <w:pPr>
        <w:ind w:left="5812" w:firstLine="0"/>
      </w:pPr>
    </w:p>
    <w:p w:rsidR="00165A23" w:rsidRPr="00A12D1D" w:rsidRDefault="00165A23" w:rsidP="00165A23">
      <w:pPr>
        <w:ind w:left="5812" w:firstLine="0"/>
      </w:pPr>
    </w:p>
    <w:p w:rsidR="00165A23" w:rsidRPr="00A12D1D" w:rsidRDefault="00165A23" w:rsidP="00165A23">
      <w:pPr>
        <w:ind w:left="5812" w:firstLine="0"/>
      </w:pPr>
    </w:p>
    <w:p w:rsidR="00165A23" w:rsidRPr="00A12D1D" w:rsidRDefault="00165A23" w:rsidP="00165A23">
      <w:pPr>
        <w:ind w:left="5812" w:firstLine="0"/>
      </w:pPr>
    </w:p>
    <w:p w:rsidR="00165A23" w:rsidRPr="00A12D1D" w:rsidRDefault="00165A23" w:rsidP="00165A23">
      <w:pPr>
        <w:ind w:left="5812" w:firstLine="0"/>
      </w:pPr>
    </w:p>
    <w:p w:rsidR="00165A23" w:rsidRPr="00A12D1D" w:rsidRDefault="00165A23" w:rsidP="00165A23">
      <w:pPr>
        <w:ind w:left="5812" w:firstLine="0"/>
      </w:pPr>
    </w:p>
    <w:p w:rsidR="00165A23" w:rsidRPr="00A12D1D" w:rsidRDefault="00165A23" w:rsidP="00165A23">
      <w:pPr>
        <w:ind w:left="5812" w:firstLine="0"/>
      </w:pPr>
    </w:p>
    <w:p w:rsidR="00C9115B" w:rsidRDefault="00C9115B">
      <w:pPr>
        <w:spacing w:after="200" w:line="276" w:lineRule="auto"/>
        <w:ind w:firstLine="0"/>
        <w:jc w:val="left"/>
      </w:pPr>
      <w:r>
        <w:br w:type="page"/>
      </w:r>
    </w:p>
    <w:p w:rsidR="00C9115B" w:rsidRPr="00C9115B" w:rsidRDefault="00C9115B" w:rsidP="00C9115B">
      <w:pPr>
        <w:ind w:firstLine="0"/>
        <w:jc w:val="center"/>
        <w:rPr>
          <w:b/>
        </w:rPr>
      </w:pPr>
      <w:r w:rsidRPr="00C9115B">
        <w:rPr>
          <w:b/>
        </w:rPr>
        <w:lastRenderedPageBreak/>
        <w:t>Пояснительная записка к проекту решения Муниципального Совета Ивняковского сельского поселения «Об утверждении соглашения о передаче осуществления части полномочий в сфере молодежной политики Администрацией Ивняковского сельского поселения</w:t>
      </w:r>
      <w:r>
        <w:rPr>
          <w:b/>
        </w:rPr>
        <w:t xml:space="preserve"> </w:t>
      </w:r>
      <w:r w:rsidRPr="00C9115B">
        <w:rPr>
          <w:b/>
        </w:rPr>
        <w:t>Ярославского муниципального района Ярославской области</w:t>
      </w:r>
      <w:r>
        <w:rPr>
          <w:b/>
        </w:rPr>
        <w:t xml:space="preserve"> </w:t>
      </w:r>
      <w:r w:rsidRPr="00C9115B">
        <w:rPr>
          <w:b/>
        </w:rPr>
        <w:t>Администрации Ярославского муниципального района на 2019 год»</w:t>
      </w:r>
    </w:p>
    <w:p w:rsidR="00C9115B" w:rsidRPr="00A12D1D" w:rsidRDefault="00C9115B" w:rsidP="00C9115B">
      <w:pPr>
        <w:tabs>
          <w:tab w:val="left" w:pos="993"/>
        </w:tabs>
      </w:pPr>
      <w:r w:rsidRPr="00A12D1D">
        <w:t>Администрация поселения передает, а Администрация муниципального района принимает осуществление следующих полномочий по вопросам местного значения в сфере молодежной политики:</w:t>
      </w:r>
    </w:p>
    <w:p w:rsidR="00C9115B" w:rsidRPr="00A12D1D" w:rsidRDefault="00C9115B" w:rsidP="00C9115B">
      <w:pPr>
        <w:tabs>
          <w:tab w:val="left" w:pos="993"/>
        </w:tabs>
      </w:pPr>
      <w:r w:rsidRPr="00A12D1D">
        <w:rPr>
          <w:color w:val="000000"/>
        </w:rPr>
        <w:t>- формированию, ведению и актуализации баз данных по направлениям государственной молодежной политики, обеспечение доступа к базам данных заинтересованных организаций молодежи;</w:t>
      </w:r>
    </w:p>
    <w:p w:rsidR="00C9115B" w:rsidRPr="00A12D1D" w:rsidRDefault="00C9115B" w:rsidP="00C9115B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организации и проведению индивидуальной работы с подростками «группы риска» по выявлению возможностей их включения в коррекционно-реабилитационную работу;</w:t>
      </w:r>
    </w:p>
    <w:p w:rsidR="00C9115B" w:rsidRPr="00A12D1D" w:rsidRDefault="00C9115B" w:rsidP="00C9115B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проведению мониторинга молодежного рынка труда, в том числе выборочных исследований по вопросам профориентации молодежи, ее намерений в получении образования, специальности, работы;</w:t>
      </w:r>
    </w:p>
    <w:p w:rsidR="00C9115B" w:rsidRPr="00A12D1D" w:rsidRDefault="00C9115B" w:rsidP="00C9115B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проведению мероприятий и занятий для молодежи по вопросам семейно-брачных отношений;</w:t>
      </w:r>
    </w:p>
    <w:p w:rsidR="00C9115B" w:rsidRPr="00A12D1D" w:rsidRDefault="00C9115B" w:rsidP="00C9115B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организации для подростков занятий по изучению прав, обязанностей, ответственности;</w:t>
      </w:r>
    </w:p>
    <w:p w:rsidR="00C9115B" w:rsidRPr="00A12D1D" w:rsidRDefault="00C9115B" w:rsidP="00C9115B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организации занятий, тренингов по профилактике конфликтов в молодежной среде;</w:t>
      </w:r>
    </w:p>
    <w:p w:rsidR="00C9115B" w:rsidRPr="00A12D1D" w:rsidRDefault="00C9115B" w:rsidP="00C9115B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организации занятий, тренингов по формированию культуры межнациональных отношений;</w:t>
      </w:r>
    </w:p>
    <w:p w:rsidR="00C9115B" w:rsidRPr="00A12D1D" w:rsidRDefault="00C9115B" w:rsidP="00C9115B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организации свободного времени молодежи «группы риска»;</w:t>
      </w:r>
    </w:p>
    <w:p w:rsidR="00C9115B" w:rsidRPr="00A12D1D" w:rsidRDefault="00C9115B" w:rsidP="00C9115B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поддержке программ и мероприятий клубов молодой семьи;</w:t>
      </w:r>
    </w:p>
    <w:p w:rsidR="00C9115B" w:rsidRPr="00A12D1D" w:rsidRDefault="00C9115B" w:rsidP="00C9115B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поддержке творческой молодежи, организации досуга;</w:t>
      </w:r>
    </w:p>
    <w:p w:rsidR="00C9115B" w:rsidRPr="00A12D1D" w:rsidRDefault="00C9115B" w:rsidP="00C9115B">
      <w:pPr>
        <w:numPr>
          <w:ilvl w:val="5"/>
          <w:numId w:val="46"/>
        </w:numPr>
        <w:tabs>
          <w:tab w:val="left" w:pos="993"/>
        </w:tabs>
        <w:ind w:left="0" w:firstLine="567"/>
        <w:rPr>
          <w:color w:val="000000"/>
        </w:rPr>
      </w:pPr>
      <w:r w:rsidRPr="00A12D1D">
        <w:rPr>
          <w:color w:val="000000"/>
        </w:rPr>
        <w:t>участию в областных и всероссийских мероприятиях.</w:t>
      </w:r>
    </w:p>
    <w:p w:rsidR="00C9115B" w:rsidRPr="00C9115B" w:rsidRDefault="00C9115B" w:rsidP="00C9115B">
      <w:pPr>
        <w:suppressAutoHyphens/>
        <w:ind w:firstLine="709"/>
        <w:jc w:val="left"/>
      </w:pPr>
      <w:r w:rsidRPr="00C9115B">
        <w:t xml:space="preserve">Указанные полномочия передаются на период с 01.01.2019 г. по 31.12.2019 г. </w:t>
      </w:r>
    </w:p>
    <w:p w:rsidR="00C9115B" w:rsidRPr="00A12D1D" w:rsidRDefault="00C9115B" w:rsidP="00C9115B">
      <w:r w:rsidRPr="00A12D1D">
        <w:t xml:space="preserve">Размер межбюджетных трансфертов для осуществления полномочий устанавливается в сумме </w:t>
      </w:r>
      <w:r w:rsidRPr="00A12D1D">
        <w:rPr>
          <w:color w:val="000000"/>
        </w:rPr>
        <w:t>196 269</w:t>
      </w:r>
      <w:r w:rsidRPr="00A12D1D">
        <w:t xml:space="preserve"> (Сто девяносто шесть тысяч двести шестьдесят девять) рублей 04 копейки.</w:t>
      </w:r>
    </w:p>
    <w:p w:rsidR="00C9115B" w:rsidRPr="00C9115B" w:rsidRDefault="00C9115B" w:rsidP="00C9115B">
      <w:pPr>
        <w:ind w:firstLine="709"/>
        <w:jc w:val="left"/>
      </w:pPr>
    </w:p>
    <w:p w:rsidR="00165A23" w:rsidRPr="00A12D1D" w:rsidRDefault="00165A23" w:rsidP="00165A23">
      <w:pPr>
        <w:ind w:left="5812" w:firstLine="0"/>
      </w:pPr>
    </w:p>
    <w:sectPr w:rsidR="00165A23" w:rsidRPr="00A12D1D" w:rsidSect="000E3DC3">
      <w:headerReference w:type="default" r:id="rId12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C7" w:rsidRDefault="00C50EC7" w:rsidP="00EB454C">
      <w:r>
        <w:separator/>
      </w:r>
    </w:p>
  </w:endnote>
  <w:endnote w:type="continuationSeparator" w:id="0">
    <w:p w:rsidR="00C50EC7" w:rsidRDefault="00C50EC7" w:rsidP="00EB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C7" w:rsidRDefault="00C50EC7" w:rsidP="00EB454C">
      <w:r>
        <w:separator/>
      </w:r>
    </w:p>
  </w:footnote>
  <w:footnote w:type="continuationSeparator" w:id="0">
    <w:p w:rsidR="00C50EC7" w:rsidRDefault="00C50EC7" w:rsidP="00EB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33" w:rsidRDefault="00EE4F33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1D" w:rsidRPr="00A12D1D" w:rsidRDefault="00A12D1D" w:rsidP="00A12D1D">
    <w:pPr>
      <w:pStyle w:val="ab"/>
      <w:jc w:val="right"/>
      <w:rPr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33" w:rsidRDefault="00D30001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F7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2721F"/>
    <w:multiLevelType w:val="hybridMultilevel"/>
    <w:tmpl w:val="D714B3A4"/>
    <w:lvl w:ilvl="0" w:tplc="C494E408">
      <w:start w:val="1"/>
      <w:numFmt w:val="decimal"/>
      <w:lvlText w:val="4.2.%1."/>
      <w:lvlJc w:val="left"/>
      <w:pPr>
        <w:tabs>
          <w:tab w:val="num" w:pos="1849"/>
        </w:tabs>
        <w:ind w:left="1849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">
    <w:nsid w:val="02024078"/>
    <w:multiLevelType w:val="multilevel"/>
    <w:tmpl w:val="D464B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3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650B8"/>
    <w:multiLevelType w:val="multilevel"/>
    <w:tmpl w:val="CCCEB93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5">
    <w:nsid w:val="06C90573"/>
    <w:multiLevelType w:val="hybridMultilevel"/>
    <w:tmpl w:val="760AD03A"/>
    <w:lvl w:ilvl="0" w:tplc="C494E408">
      <w:start w:val="1"/>
      <w:numFmt w:val="decimal"/>
      <w:lvlText w:val="4.2.%1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">
    <w:nsid w:val="06D25C95"/>
    <w:multiLevelType w:val="multilevel"/>
    <w:tmpl w:val="CCCEB93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7">
    <w:nsid w:val="08D91B83"/>
    <w:multiLevelType w:val="hybridMultilevel"/>
    <w:tmpl w:val="9DA65074"/>
    <w:lvl w:ilvl="0" w:tplc="E0CC725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26EC9"/>
    <w:multiLevelType w:val="hybridMultilevel"/>
    <w:tmpl w:val="764C9D94"/>
    <w:lvl w:ilvl="0" w:tplc="7D76ACB2">
      <w:start w:val="1"/>
      <w:numFmt w:val="decimal"/>
      <w:lvlText w:val="2.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6BAF"/>
    <w:multiLevelType w:val="hybridMultilevel"/>
    <w:tmpl w:val="B8064F6C"/>
    <w:lvl w:ilvl="0" w:tplc="7A0476CE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53D92"/>
    <w:multiLevelType w:val="multilevel"/>
    <w:tmpl w:val="CCCEB93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11">
    <w:nsid w:val="1B8034FD"/>
    <w:multiLevelType w:val="hybridMultilevel"/>
    <w:tmpl w:val="D522363A"/>
    <w:lvl w:ilvl="0" w:tplc="DCBA7F8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4" w:tplc="7D76ACB2">
      <w:start w:val="1"/>
      <w:numFmt w:val="decimal"/>
      <w:lvlText w:val="2.%5.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5" w:tplc="C25278EA">
      <w:start w:val="1"/>
      <w:numFmt w:val="decimal"/>
      <w:lvlText w:val="1.1.%6."/>
      <w:lvlJc w:val="left"/>
      <w:pPr>
        <w:tabs>
          <w:tab w:val="num" w:pos="7785"/>
        </w:tabs>
        <w:ind w:left="7785" w:hanging="945"/>
      </w:pPr>
      <w:rPr>
        <w:rFonts w:hint="default"/>
        <w:b w:val="0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2">
    <w:nsid w:val="1E914B11"/>
    <w:multiLevelType w:val="hybridMultilevel"/>
    <w:tmpl w:val="064C10D2"/>
    <w:lvl w:ilvl="0" w:tplc="86282E44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D2183"/>
    <w:multiLevelType w:val="hybridMultilevel"/>
    <w:tmpl w:val="AB3A77D2"/>
    <w:lvl w:ilvl="0" w:tplc="258CAF80">
      <w:start w:val="1"/>
      <w:numFmt w:val="decimal"/>
      <w:lvlText w:val="4.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2" w:tplc="46745D54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6270EC"/>
    <w:multiLevelType w:val="hybridMultilevel"/>
    <w:tmpl w:val="B8064F6C"/>
    <w:lvl w:ilvl="0" w:tplc="7A0476CE">
      <w:start w:val="1"/>
      <w:numFmt w:val="decimal"/>
      <w:lvlText w:val="5.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10A0A"/>
    <w:multiLevelType w:val="hybridMultilevel"/>
    <w:tmpl w:val="B5FE5636"/>
    <w:lvl w:ilvl="0" w:tplc="5262CAA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7">
    <w:nsid w:val="2FA03A89"/>
    <w:multiLevelType w:val="hybridMultilevel"/>
    <w:tmpl w:val="064C10D2"/>
    <w:lvl w:ilvl="0" w:tplc="86282E44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84454"/>
    <w:multiLevelType w:val="hybridMultilevel"/>
    <w:tmpl w:val="09A67788"/>
    <w:lvl w:ilvl="0" w:tplc="8AC63D20">
      <w:start w:val="1"/>
      <w:numFmt w:val="decimal"/>
      <w:lvlText w:val="4.2.%1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92047"/>
    <w:multiLevelType w:val="hybridMultilevel"/>
    <w:tmpl w:val="B8064F6C"/>
    <w:lvl w:ilvl="0" w:tplc="7A0476CE">
      <w:start w:val="1"/>
      <w:numFmt w:val="decimal"/>
      <w:lvlText w:val="5.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F3F87"/>
    <w:multiLevelType w:val="hybridMultilevel"/>
    <w:tmpl w:val="C456C478"/>
    <w:lvl w:ilvl="0" w:tplc="013A5F5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82867"/>
    <w:multiLevelType w:val="hybridMultilevel"/>
    <w:tmpl w:val="764C9D94"/>
    <w:lvl w:ilvl="0" w:tplc="7D76ACB2">
      <w:start w:val="1"/>
      <w:numFmt w:val="decimal"/>
      <w:lvlText w:val="2.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AA6966"/>
    <w:multiLevelType w:val="hybridMultilevel"/>
    <w:tmpl w:val="57C45040"/>
    <w:lvl w:ilvl="0" w:tplc="486CE442">
      <w:start w:val="1"/>
      <w:numFmt w:val="decimal"/>
      <w:lvlText w:val="4.2.%1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25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400B1A"/>
    <w:multiLevelType w:val="hybridMultilevel"/>
    <w:tmpl w:val="244020B0"/>
    <w:lvl w:ilvl="0" w:tplc="C494E408">
      <w:start w:val="1"/>
      <w:numFmt w:val="decimal"/>
      <w:lvlText w:val="4.2.%1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00FC7"/>
    <w:multiLevelType w:val="hybridMultilevel"/>
    <w:tmpl w:val="9DA65074"/>
    <w:lvl w:ilvl="0" w:tplc="E0CC725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D188B"/>
    <w:multiLevelType w:val="hybridMultilevel"/>
    <w:tmpl w:val="9DA65074"/>
    <w:lvl w:ilvl="0" w:tplc="E0CC725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C0816"/>
    <w:multiLevelType w:val="hybridMultilevel"/>
    <w:tmpl w:val="CF465D70"/>
    <w:lvl w:ilvl="0" w:tplc="BC44089C">
      <w:start w:val="1"/>
      <w:numFmt w:val="decimal"/>
      <w:lvlText w:val="3.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37D56"/>
    <w:multiLevelType w:val="hybridMultilevel"/>
    <w:tmpl w:val="B8064F6C"/>
    <w:lvl w:ilvl="0" w:tplc="7A0476CE">
      <w:start w:val="1"/>
      <w:numFmt w:val="decimal"/>
      <w:lvlText w:val="5.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F2858"/>
    <w:multiLevelType w:val="hybridMultilevel"/>
    <w:tmpl w:val="064C10D2"/>
    <w:lvl w:ilvl="0" w:tplc="86282E44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FDD4715C">
      <w:start w:val="1"/>
      <w:numFmt w:val="bullet"/>
      <w:lvlText w:val="­"/>
      <w:lvlJc w:val="left"/>
      <w:pPr>
        <w:ind w:left="606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E1884"/>
    <w:multiLevelType w:val="hybridMultilevel"/>
    <w:tmpl w:val="6C9C2B8A"/>
    <w:lvl w:ilvl="0" w:tplc="DCBA7F8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4" w:tplc="6F745806">
      <w:start w:val="1"/>
      <w:numFmt w:val="decimal"/>
      <w:lvlText w:val="2.%5."/>
      <w:lvlJc w:val="left"/>
      <w:pPr>
        <w:tabs>
          <w:tab w:val="num" w:pos="6300"/>
        </w:tabs>
        <w:ind w:left="6300" w:hanging="360"/>
      </w:pPr>
      <w:rPr>
        <w:rFonts w:hint="default"/>
        <w:b w:val="0"/>
      </w:rPr>
    </w:lvl>
    <w:lvl w:ilvl="5" w:tplc="BD6EAF20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4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F86145"/>
    <w:multiLevelType w:val="hybridMultilevel"/>
    <w:tmpl w:val="CF465D70"/>
    <w:lvl w:ilvl="0" w:tplc="BC44089C">
      <w:start w:val="1"/>
      <w:numFmt w:val="decimal"/>
      <w:lvlText w:val="3.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96FE1"/>
    <w:multiLevelType w:val="hybridMultilevel"/>
    <w:tmpl w:val="11928176"/>
    <w:lvl w:ilvl="0" w:tplc="0478EB16">
      <w:start w:val="1"/>
      <w:numFmt w:val="decimal"/>
      <w:lvlText w:val="4.1.%1."/>
      <w:lvlJc w:val="left"/>
      <w:pPr>
        <w:tabs>
          <w:tab w:val="num" w:pos="1391"/>
        </w:tabs>
        <w:ind w:left="1391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7">
    <w:nsid w:val="64030674"/>
    <w:multiLevelType w:val="hybridMultilevel"/>
    <w:tmpl w:val="70A01D38"/>
    <w:lvl w:ilvl="0" w:tplc="F4DC2A8C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F0624"/>
    <w:multiLevelType w:val="hybridMultilevel"/>
    <w:tmpl w:val="764C9D94"/>
    <w:lvl w:ilvl="0" w:tplc="7D76ACB2">
      <w:start w:val="1"/>
      <w:numFmt w:val="decimal"/>
      <w:lvlText w:val="2.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52F2A"/>
    <w:multiLevelType w:val="hybridMultilevel"/>
    <w:tmpl w:val="171C0D30"/>
    <w:lvl w:ilvl="0" w:tplc="BA1410E8">
      <w:start w:val="1"/>
      <w:numFmt w:val="decimal"/>
      <w:lvlText w:val="4.2.%1."/>
      <w:lvlJc w:val="left"/>
      <w:pPr>
        <w:tabs>
          <w:tab w:val="num" w:pos="1391"/>
        </w:tabs>
        <w:ind w:left="1391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D3924"/>
    <w:multiLevelType w:val="hybridMultilevel"/>
    <w:tmpl w:val="93A6B5EC"/>
    <w:lvl w:ilvl="0" w:tplc="AE5A3552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F76AC"/>
    <w:multiLevelType w:val="hybridMultilevel"/>
    <w:tmpl w:val="9DA65074"/>
    <w:lvl w:ilvl="0" w:tplc="E0CC725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14BF7"/>
    <w:multiLevelType w:val="hybridMultilevel"/>
    <w:tmpl w:val="064C10D2"/>
    <w:lvl w:ilvl="0" w:tplc="86282E44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B5EC9"/>
    <w:multiLevelType w:val="hybridMultilevel"/>
    <w:tmpl w:val="2D02256A"/>
    <w:lvl w:ilvl="0" w:tplc="13D4FCA4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682457"/>
    <w:multiLevelType w:val="multilevel"/>
    <w:tmpl w:val="CCCEB93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45">
    <w:nsid w:val="7782122B"/>
    <w:multiLevelType w:val="multilevel"/>
    <w:tmpl w:val="19DA039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hint="default"/>
      </w:rPr>
    </w:lvl>
  </w:abstractNum>
  <w:abstractNum w:abstractNumId="46">
    <w:nsid w:val="7FBF104B"/>
    <w:multiLevelType w:val="hybridMultilevel"/>
    <w:tmpl w:val="CF465D70"/>
    <w:lvl w:ilvl="0" w:tplc="BC44089C">
      <w:start w:val="1"/>
      <w:numFmt w:val="decimal"/>
      <w:lvlText w:val="3.%1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13"/>
  </w:num>
  <w:num w:numId="5">
    <w:abstractNumId w:val="3"/>
  </w:num>
  <w:num w:numId="6">
    <w:abstractNumId w:val="34"/>
  </w:num>
  <w:num w:numId="7">
    <w:abstractNumId w:val="25"/>
  </w:num>
  <w:num w:numId="8">
    <w:abstractNumId w:val="36"/>
  </w:num>
  <w:num w:numId="9">
    <w:abstractNumId w:val="11"/>
  </w:num>
  <w:num w:numId="10">
    <w:abstractNumId w:val="33"/>
  </w:num>
  <w:num w:numId="11">
    <w:abstractNumId w:val="18"/>
  </w:num>
  <w:num w:numId="12">
    <w:abstractNumId w:val="43"/>
  </w:num>
  <w:num w:numId="13">
    <w:abstractNumId w:val="37"/>
  </w:num>
  <w:num w:numId="14">
    <w:abstractNumId w:val="45"/>
  </w:num>
  <w:num w:numId="15">
    <w:abstractNumId w:val="15"/>
  </w:num>
  <w:num w:numId="16">
    <w:abstractNumId w:val="39"/>
  </w:num>
  <w:num w:numId="17">
    <w:abstractNumId w:val="40"/>
  </w:num>
  <w:num w:numId="18">
    <w:abstractNumId w:val="20"/>
  </w:num>
  <w:num w:numId="19">
    <w:abstractNumId w:val="6"/>
  </w:num>
  <w:num w:numId="20">
    <w:abstractNumId w:val="12"/>
  </w:num>
  <w:num w:numId="21">
    <w:abstractNumId w:val="23"/>
  </w:num>
  <w:num w:numId="22">
    <w:abstractNumId w:val="9"/>
  </w:num>
  <w:num w:numId="23">
    <w:abstractNumId w:val="28"/>
  </w:num>
  <w:num w:numId="24">
    <w:abstractNumId w:val="4"/>
  </w:num>
  <w:num w:numId="25">
    <w:abstractNumId w:val="21"/>
  </w:num>
  <w:num w:numId="26">
    <w:abstractNumId w:val="35"/>
  </w:num>
  <w:num w:numId="27">
    <w:abstractNumId w:val="42"/>
  </w:num>
  <w:num w:numId="28">
    <w:abstractNumId w:val="26"/>
  </w:num>
  <w:num w:numId="29">
    <w:abstractNumId w:val="14"/>
  </w:num>
  <w:num w:numId="30">
    <w:abstractNumId w:val="27"/>
  </w:num>
  <w:num w:numId="31">
    <w:abstractNumId w:val="10"/>
  </w:num>
  <w:num w:numId="32">
    <w:abstractNumId w:val="8"/>
  </w:num>
  <w:num w:numId="33">
    <w:abstractNumId w:val="29"/>
  </w:num>
  <w:num w:numId="34">
    <w:abstractNumId w:val="31"/>
  </w:num>
  <w:num w:numId="35">
    <w:abstractNumId w:val="5"/>
  </w:num>
  <w:num w:numId="36">
    <w:abstractNumId w:val="19"/>
  </w:num>
  <w:num w:numId="37">
    <w:abstractNumId w:val="7"/>
  </w:num>
  <w:num w:numId="38">
    <w:abstractNumId w:val="44"/>
  </w:num>
  <w:num w:numId="39">
    <w:abstractNumId w:val="38"/>
  </w:num>
  <w:num w:numId="40">
    <w:abstractNumId w:val="46"/>
  </w:num>
  <w:num w:numId="41">
    <w:abstractNumId w:val="17"/>
  </w:num>
  <w:num w:numId="42">
    <w:abstractNumId w:val="1"/>
  </w:num>
  <w:num w:numId="43">
    <w:abstractNumId w:val="30"/>
  </w:num>
  <w:num w:numId="44">
    <w:abstractNumId w:val="41"/>
  </w:num>
  <w:num w:numId="45">
    <w:abstractNumId w:val="2"/>
  </w:num>
  <w:num w:numId="46">
    <w:abstractNumId w:val="3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0C4"/>
    <w:rsid w:val="00016074"/>
    <w:rsid w:val="00066A49"/>
    <w:rsid w:val="000C6AB9"/>
    <w:rsid w:val="000D3473"/>
    <w:rsid w:val="000E3DC3"/>
    <w:rsid w:val="000F46CA"/>
    <w:rsid w:val="000F5E91"/>
    <w:rsid w:val="00100FD9"/>
    <w:rsid w:val="00103E3C"/>
    <w:rsid w:val="00165A23"/>
    <w:rsid w:val="001A3CA8"/>
    <w:rsid w:val="001B21C8"/>
    <w:rsid w:val="001C70D8"/>
    <w:rsid w:val="001D545E"/>
    <w:rsid w:val="001E3F3A"/>
    <w:rsid w:val="001F206D"/>
    <w:rsid w:val="001F5F7B"/>
    <w:rsid w:val="00251733"/>
    <w:rsid w:val="00255A4C"/>
    <w:rsid w:val="00313F85"/>
    <w:rsid w:val="003603AB"/>
    <w:rsid w:val="00367FD5"/>
    <w:rsid w:val="0038140E"/>
    <w:rsid w:val="003B75DF"/>
    <w:rsid w:val="003B7F9B"/>
    <w:rsid w:val="003D7F26"/>
    <w:rsid w:val="00443709"/>
    <w:rsid w:val="00454E60"/>
    <w:rsid w:val="004772D9"/>
    <w:rsid w:val="0049450A"/>
    <w:rsid w:val="004A1C48"/>
    <w:rsid w:val="004C0743"/>
    <w:rsid w:val="004E2FF2"/>
    <w:rsid w:val="004F3046"/>
    <w:rsid w:val="00554840"/>
    <w:rsid w:val="005830AD"/>
    <w:rsid w:val="005B0A0C"/>
    <w:rsid w:val="005E1C6F"/>
    <w:rsid w:val="005F3579"/>
    <w:rsid w:val="00613B78"/>
    <w:rsid w:val="00667537"/>
    <w:rsid w:val="00671A9D"/>
    <w:rsid w:val="006950DF"/>
    <w:rsid w:val="006B0DC0"/>
    <w:rsid w:val="0074472D"/>
    <w:rsid w:val="00767A74"/>
    <w:rsid w:val="0079096D"/>
    <w:rsid w:val="00791E03"/>
    <w:rsid w:val="00792158"/>
    <w:rsid w:val="007A3A73"/>
    <w:rsid w:val="00953381"/>
    <w:rsid w:val="00980B78"/>
    <w:rsid w:val="00986940"/>
    <w:rsid w:val="009A3370"/>
    <w:rsid w:val="009F7D7D"/>
    <w:rsid w:val="00A12D1D"/>
    <w:rsid w:val="00A21041"/>
    <w:rsid w:val="00A420C3"/>
    <w:rsid w:val="00A86F9C"/>
    <w:rsid w:val="00A92E0B"/>
    <w:rsid w:val="00AB47E1"/>
    <w:rsid w:val="00AC01B5"/>
    <w:rsid w:val="00AE2FD4"/>
    <w:rsid w:val="00AF3A50"/>
    <w:rsid w:val="00B06136"/>
    <w:rsid w:val="00B841C4"/>
    <w:rsid w:val="00BC7706"/>
    <w:rsid w:val="00C50EC7"/>
    <w:rsid w:val="00C620C4"/>
    <w:rsid w:val="00C729CC"/>
    <w:rsid w:val="00C9115B"/>
    <w:rsid w:val="00C93225"/>
    <w:rsid w:val="00CB42FA"/>
    <w:rsid w:val="00CC1B4E"/>
    <w:rsid w:val="00CD3DD5"/>
    <w:rsid w:val="00CF0A28"/>
    <w:rsid w:val="00D121D6"/>
    <w:rsid w:val="00D30001"/>
    <w:rsid w:val="00D36E66"/>
    <w:rsid w:val="00D3794F"/>
    <w:rsid w:val="00D606C7"/>
    <w:rsid w:val="00D84351"/>
    <w:rsid w:val="00DA425E"/>
    <w:rsid w:val="00E32CD1"/>
    <w:rsid w:val="00E503A2"/>
    <w:rsid w:val="00E80645"/>
    <w:rsid w:val="00EA0448"/>
    <w:rsid w:val="00EA4CEC"/>
    <w:rsid w:val="00EB454C"/>
    <w:rsid w:val="00EE4F33"/>
    <w:rsid w:val="00F12AF0"/>
    <w:rsid w:val="00F31DF9"/>
    <w:rsid w:val="00FA68D0"/>
    <w:rsid w:val="00FB6246"/>
    <w:rsid w:val="00FC5A77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0C4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C620C4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620C4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D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0C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620C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620C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C620C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C620C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C620C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C620C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C620C4"/>
  </w:style>
  <w:style w:type="character" w:customStyle="1" w:styleId="a8">
    <w:name w:val="Основной текст Знак"/>
    <w:basedOn w:val="a0"/>
    <w:link w:val="a7"/>
    <w:rsid w:val="00C62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620C4"/>
    <w:pPr>
      <w:spacing w:before="100" w:beforeAutospacing="1" w:after="100" w:afterAutospacing="1"/>
    </w:pPr>
  </w:style>
  <w:style w:type="paragraph" w:customStyle="1" w:styleId="ConsPlusNormal">
    <w:name w:val="ConsPlusNormal"/>
    <w:rsid w:val="00C620C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620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620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20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C620C4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C620C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20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7">
    <w:name w:val="rvts7"/>
    <w:basedOn w:val="a0"/>
    <w:rsid w:val="00C620C4"/>
  </w:style>
  <w:style w:type="paragraph" w:styleId="af2">
    <w:name w:val="Body Text Indent"/>
    <w:basedOn w:val="a"/>
    <w:link w:val="af3"/>
    <w:uiPriority w:val="99"/>
    <w:semiHidden/>
    <w:unhideWhenUsed/>
    <w:rsid w:val="00C620C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2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E3D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f4">
    <w:name w:val="Table Grid"/>
    <w:basedOn w:val="a1"/>
    <w:uiPriority w:val="59"/>
    <w:rsid w:val="001F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4620-7328-4F97-9EAC-D2B30097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Ситилинк</cp:lastModifiedBy>
  <cp:revision>91</cp:revision>
  <cp:lastPrinted>2018-12-26T08:24:00Z</cp:lastPrinted>
  <dcterms:created xsi:type="dcterms:W3CDTF">2018-10-31T14:35:00Z</dcterms:created>
  <dcterms:modified xsi:type="dcterms:W3CDTF">2018-12-26T08:25:00Z</dcterms:modified>
</cp:coreProperties>
</file>