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1" w:rsidRDefault="00FE2B61" w:rsidP="00FE2B61">
      <w:pPr>
        <w:jc w:val="center"/>
        <w:rPr>
          <w:szCs w:val="28"/>
        </w:rPr>
      </w:pPr>
      <w:bookmarkStart w:id="0" w:name="sub_101"/>
      <w:r w:rsidRPr="00510036">
        <w:rPr>
          <w:noProof/>
          <w:szCs w:val="28"/>
        </w:rPr>
        <w:drawing>
          <wp:inline distT="0" distB="0" distL="0" distR="0">
            <wp:extent cx="793630" cy="1024612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4140" cy="10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B61" w:rsidRDefault="00FE2B61" w:rsidP="00FE2B61">
      <w:pPr>
        <w:jc w:val="right"/>
        <w:rPr>
          <w:szCs w:val="28"/>
        </w:rPr>
      </w:pPr>
    </w:p>
    <w:p w:rsidR="00FE2B61" w:rsidRPr="00FE2B61" w:rsidRDefault="00FE2B61" w:rsidP="00FE2B61">
      <w:pPr>
        <w:suppressAutoHyphens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</w:rPr>
      </w:pPr>
      <w:r w:rsidRPr="00FE2B61">
        <w:rPr>
          <w:rFonts w:ascii="Times New Roman" w:hAnsi="Times New Roman" w:cs="Times New Roman"/>
          <w:b/>
          <w:bCs/>
          <w:color w:val="000000"/>
          <w:kern w:val="32"/>
        </w:rPr>
        <w:t>АДМИНИСТРАЦИЯ</w:t>
      </w:r>
    </w:p>
    <w:p w:rsidR="00FE2B61" w:rsidRPr="00FE2B61" w:rsidRDefault="00FE2B61" w:rsidP="00FE2B61">
      <w:pPr>
        <w:suppressAutoHyphens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 w:rsidRPr="00FE2B61">
        <w:rPr>
          <w:rFonts w:ascii="Times New Roman" w:hAnsi="Times New Roman" w:cs="Times New Roman"/>
          <w:b/>
          <w:bCs/>
          <w:iCs/>
          <w:color w:val="000000"/>
        </w:rPr>
        <w:t>ИВНЯКОВСКОГО СЕЛЬСКОГО ПОСЕЛЕНИЯ</w:t>
      </w:r>
    </w:p>
    <w:p w:rsidR="00FE2B61" w:rsidRPr="00FE2B61" w:rsidRDefault="00FE2B61" w:rsidP="00FE2B61">
      <w:pPr>
        <w:jc w:val="center"/>
        <w:rPr>
          <w:rFonts w:ascii="Times New Roman" w:hAnsi="Times New Roman" w:cs="Times New Roman"/>
          <w:b/>
        </w:rPr>
      </w:pPr>
      <w:r w:rsidRPr="00FE2B61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FE2B61" w:rsidRPr="00FE2B61" w:rsidRDefault="00FE2B61" w:rsidP="00FE2B61">
      <w:pPr>
        <w:jc w:val="center"/>
        <w:rPr>
          <w:rFonts w:ascii="Times New Roman" w:hAnsi="Times New Roman" w:cs="Times New Roman"/>
          <w:b/>
        </w:rPr>
      </w:pPr>
      <w:r w:rsidRPr="00FE2B61">
        <w:rPr>
          <w:rFonts w:ascii="Times New Roman" w:hAnsi="Times New Roman" w:cs="Times New Roman"/>
          <w:b/>
        </w:rPr>
        <w:t>Ярославской области</w:t>
      </w:r>
    </w:p>
    <w:p w:rsidR="00FE2B61" w:rsidRPr="00FE2B61" w:rsidRDefault="00FE2B61" w:rsidP="00FE2B61">
      <w:pPr>
        <w:jc w:val="center"/>
        <w:rPr>
          <w:rFonts w:ascii="Times New Roman" w:hAnsi="Times New Roman" w:cs="Times New Roman"/>
          <w:b/>
          <w:color w:val="000000"/>
        </w:rPr>
      </w:pPr>
    </w:p>
    <w:p w:rsidR="00FE2B61" w:rsidRPr="00FE2B61" w:rsidRDefault="00FE2B61" w:rsidP="00FE2B61">
      <w:pPr>
        <w:suppressAutoHyphens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FE2B61">
        <w:rPr>
          <w:rFonts w:ascii="Times New Roman" w:hAnsi="Times New Roman" w:cs="Times New Roman"/>
          <w:b/>
          <w:bCs/>
          <w:color w:val="000000"/>
        </w:rPr>
        <w:t>ПОСТАНОВЛЕНИЕ</w:t>
      </w:r>
    </w:p>
    <w:p w:rsidR="00FE2B61" w:rsidRPr="00FE2B61" w:rsidRDefault="00FE2B61" w:rsidP="00FE2B6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FE2B61" w:rsidRPr="00FE2B61" w:rsidTr="004F4A60">
        <w:tc>
          <w:tcPr>
            <w:tcW w:w="4785" w:type="dxa"/>
            <w:shd w:val="clear" w:color="auto" w:fill="auto"/>
          </w:tcPr>
          <w:p w:rsidR="00FE2B61" w:rsidRPr="00FE2B61" w:rsidRDefault="00FE2B61" w:rsidP="008349EF">
            <w:pPr>
              <w:snapToGrid w:val="0"/>
              <w:rPr>
                <w:rFonts w:ascii="Times New Roman" w:hAnsi="Times New Roman" w:cs="Times New Roman"/>
              </w:rPr>
            </w:pPr>
            <w:r w:rsidRPr="00FE2B61">
              <w:rPr>
                <w:rFonts w:ascii="Times New Roman" w:hAnsi="Times New Roman" w:cs="Times New Roman"/>
              </w:rPr>
              <w:t xml:space="preserve">от </w:t>
            </w:r>
            <w:r w:rsidR="008349EF">
              <w:rPr>
                <w:rFonts w:ascii="Times New Roman" w:hAnsi="Times New Roman" w:cs="Times New Roman"/>
              </w:rPr>
              <w:t xml:space="preserve">11 ноября 2020 </w:t>
            </w:r>
            <w:r w:rsidRPr="00FE2B6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786" w:type="dxa"/>
            <w:shd w:val="clear" w:color="auto" w:fill="auto"/>
          </w:tcPr>
          <w:p w:rsidR="00FE2B61" w:rsidRPr="00FE2B61" w:rsidRDefault="00FE2B61" w:rsidP="008349EF">
            <w:pPr>
              <w:snapToGrid w:val="0"/>
              <w:rPr>
                <w:rFonts w:ascii="Times New Roman" w:hAnsi="Times New Roman" w:cs="Times New Roman"/>
              </w:rPr>
            </w:pPr>
            <w:r w:rsidRPr="00FE2B61">
              <w:rPr>
                <w:rFonts w:ascii="Times New Roman" w:hAnsi="Times New Roman" w:cs="Times New Roman"/>
              </w:rPr>
              <w:t xml:space="preserve">                                                                № </w:t>
            </w:r>
            <w:r w:rsidR="008349EF">
              <w:rPr>
                <w:rFonts w:ascii="Times New Roman" w:hAnsi="Times New Roman" w:cs="Times New Roman"/>
              </w:rPr>
              <w:t>208</w:t>
            </w:r>
          </w:p>
        </w:tc>
      </w:tr>
      <w:tr w:rsidR="00FE2B61" w:rsidRPr="00FE2B61" w:rsidTr="004F4A60">
        <w:tc>
          <w:tcPr>
            <w:tcW w:w="4785" w:type="dxa"/>
            <w:shd w:val="clear" w:color="auto" w:fill="auto"/>
          </w:tcPr>
          <w:p w:rsidR="00FE2B61" w:rsidRPr="00FE2B61" w:rsidRDefault="00FE2B61" w:rsidP="00FE2B6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E2B61" w:rsidRPr="00FE2B61" w:rsidRDefault="00FE2B61" w:rsidP="000A0BE7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E2B61">
              <w:rPr>
                <w:rFonts w:ascii="Times New Roman" w:hAnsi="Times New Roman" w:cs="Times New Roman"/>
                <w:b/>
              </w:rPr>
              <w:t>Об утверждении муниципальной адресной программы «Переселение граждан из жилищного фонда, признанного непригодным для проживания, и (или) жилищного фонда с высоким уровнем износа» на 2021-2023 годы</w:t>
            </w:r>
          </w:p>
        </w:tc>
        <w:tc>
          <w:tcPr>
            <w:tcW w:w="4786" w:type="dxa"/>
            <w:shd w:val="clear" w:color="auto" w:fill="auto"/>
          </w:tcPr>
          <w:p w:rsidR="00FE2B61" w:rsidRPr="00FE2B61" w:rsidRDefault="00FE2B61" w:rsidP="004F4A6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E2B61" w:rsidRPr="00FE2B61" w:rsidRDefault="00FE2B61" w:rsidP="00FE2B61">
      <w:pPr>
        <w:rPr>
          <w:rFonts w:ascii="Times New Roman" w:hAnsi="Times New Roman" w:cs="Times New Roman"/>
        </w:rPr>
      </w:pPr>
    </w:p>
    <w:p w:rsidR="00FE2B61" w:rsidRPr="00FE2B61" w:rsidRDefault="00FE2B61" w:rsidP="00FE2B6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FE2B61">
        <w:rPr>
          <w:rFonts w:ascii="Times New Roman" w:hAnsi="Times New Roman" w:cs="Times New Roman"/>
        </w:rPr>
        <w:t xml:space="preserve">В соответствии с Бюджетным кодексом Российской Федерации, Жилищным кодексом Российской Федерации, </w:t>
      </w:r>
      <w:hyperlink r:id="rId6" w:history="1">
        <w:r w:rsidRPr="00FE2B61">
          <w:rPr>
            <w:rFonts w:ascii="Times New Roman" w:hAnsi="Times New Roman" w:cs="Times New Roman"/>
          </w:rPr>
          <w:t>постановлением</w:t>
        </w:r>
      </w:hyperlink>
      <w:r w:rsidRPr="00FE2B61">
        <w:rPr>
          <w:rFonts w:ascii="Times New Roman" w:hAnsi="Times New Roman" w:cs="Times New Roman"/>
        </w:rPr>
        <w:t xml:space="preserve"> Правительства Российской Федерации от 17.12.2010 г. N 1050 «О федеральной целевой программе «Жилище» на 2015 - 2020 годы», </w:t>
      </w:r>
      <w:hyperlink w:anchor="sub_0" w:history="1">
        <w:r w:rsidRPr="00FE2B61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FE2B61">
        <w:rPr>
          <w:rFonts w:ascii="Times New Roman" w:hAnsi="Times New Roman" w:cs="Times New Roman"/>
        </w:rPr>
        <w:t xml:space="preserve"> Правительства Ярославской области от 26.01.2011 г. N 9-п «Об утверждении региональной программы «Стимулирование развития жилищного строительства на территории Ярославской области» на 2011 - 2020 годы»,  Уставом Ивняковского сельского поселения, утвержденным решением</w:t>
      </w:r>
      <w:proofErr w:type="gramEnd"/>
      <w:r w:rsidRPr="00FE2B61">
        <w:rPr>
          <w:rFonts w:ascii="Times New Roman" w:hAnsi="Times New Roman" w:cs="Times New Roman"/>
        </w:rPr>
        <w:t xml:space="preserve"> Муниципального Совета Ивняковского сельского поселения от 14.04.2006 г. № 17, на основании Постановления Администрации Ивняковского сельского поселения Ярославского муниципального района Ярославской области от 31.12.2019 года № 284 «Об утверждении Порядка разработки, реализации и оценки эффективности муниципальных программ Ивняковского сельского поселения Ярославского муниципального района Ярославской области» Администрация Ивняковского сельского поселения </w:t>
      </w:r>
    </w:p>
    <w:p w:rsidR="00FE2B61" w:rsidRPr="00FE2B61" w:rsidRDefault="00FE2B61" w:rsidP="00FE2B61">
      <w:pPr>
        <w:jc w:val="both"/>
        <w:rPr>
          <w:rFonts w:ascii="Times New Roman" w:hAnsi="Times New Roman" w:cs="Times New Roman"/>
          <w:b/>
          <w:bCs/>
        </w:rPr>
      </w:pPr>
    </w:p>
    <w:p w:rsidR="00FE2B61" w:rsidRDefault="00FE2B61" w:rsidP="00FE2B61">
      <w:pPr>
        <w:jc w:val="both"/>
        <w:rPr>
          <w:rFonts w:ascii="Times New Roman" w:hAnsi="Times New Roman" w:cs="Times New Roman"/>
          <w:b/>
          <w:bCs/>
        </w:rPr>
      </w:pPr>
      <w:r w:rsidRPr="00FE2B61">
        <w:rPr>
          <w:rFonts w:ascii="Times New Roman" w:hAnsi="Times New Roman" w:cs="Times New Roman"/>
          <w:b/>
          <w:bCs/>
        </w:rPr>
        <w:t xml:space="preserve">            ПОСТАНОВЛЯЕТ:</w:t>
      </w:r>
    </w:p>
    <w:p w:rsidR="00FE2B61" w:rsidRDefault="00FE2B61" w:rsidP="00FE2B61">
      <w:pPr>
        <w:jc w:val="both"/>
        <w:rPr>
          <w:rFonts w:ascii="Times New Roman" w:hAnsi="Times New Roman" w:cs="Times New Roman"/>
          <w:b/>
          <w:bCs/>
        </w:rPr>
      </w:pPr>
    </w:p>
    <w:p w:rsidR="00FE2B61" w:rsidRPr="00FE2B61" w:rsidRDefault="00FE2B61" w:rsidP="00FE2B61">
      <w:pPr>
        <w:jc w:val="both"/>
        <w:rPr>
          <w:rFonts w:ascii="Times New Roman" w:hAnsi="Times New Roman" w:cs="Times New Roman"/>
          <w:b/>
          <w:bCs/>
        </w:rPr>
      </w:pPr>
    </w:p>
    <w:p w:rsidR="00FE2B61" w:rsidRPr="00FE2B61" w:rsidRDefault="00FE2B61" w:rsidP="00FE2B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</w:rPr>
      </w:pPr>
      <w:r w:rsidRPr="00FE2B61">
        <w:rPr>
          <w:rFonts w:ascii="Times New Roman" w:hAnsi="Times New Roman" w:cs="Times New Roman"/>
        </w:rPr>
        <w:t xml:space="preserve">Утвердить </w:t>
      </w:r>
      <w:proofErr w:type="gramStart"/>
      <w:r w:rsidRPr="00FE2B61">
        <w:rPr>
          <w:rFonts w:ascii="Times New Roman" w:hAnsi="Times New Roman" w:cs="Times New Roman"/>
        </w:rPr>
        <w:t>муниципальную</w:t>
      </w:r>
      <w:proofErr w:type="gramEnd"/>
      <w:r w:rsidRPr="00FE2B61">
        <w:rPr>
          <w:rFonts w:ascii="Times New Roman" w:hAnsi="Times New Roman" w:cs="Times New Roman"/>
        </w:rPr>
        <w:t xml:space="preserve"> адресной программы «Переселение граждан из жилищного фонда, признанного непригодным для проживания, и (или) жилищного фонда с высоким уровнем износа» на 2021-2023 годы (Приложение).</w:t>
      </w:r>
    </w:p>
    <w:p w:rsidR="00FE2B61" w:rsidRPr="00FE2B61" w:rsidRDefault="00FE2B61" w:rsidP="00FE2B6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E2B61">
        <w:rPr>
          <w:rFonts w:ascii="Times New Roman" w:hAnsi="Times New Roman" w:cs="Times New Roman"/>
        </w:rPr>
        <w:t xml:space="preserve">2. Настоящее постановление разместить на официальном </w:t>
      </w:r>
      <w:proofErr w:type="gramStart"/>
      <w:r w:rsidRPr="00FE2B61">
        <w:rPr>
          <w:rFonts w:ascii="Times New Roman" w:hAnsi="Times New Roman" w:cs="Times New Roman"/>
        </w:rPr>
        <w:t>сайте</w:t>
      </w:r>
      <w:proofErr w:type="gramEnd"/>
      <w:r w:rsidRPr="00FE2B61">
        <w:rPr>
          <w:rFonts w:ascii="Times New Roman" w:hAnsi="Times New Roman" w:cs="Times New Roman"/>
        </w:rPr>
        <w:t xml:space="preserve"> администрации Ивняковского сельского поселения в сети интернет.</w:t>
      </w:r>
    </w:p>
    <w:p w:rsidR="00FE2B61" w:rsidRPr="00FE2B61" w:rsidRDefault="00FE2B61" w:rsidP="00FE2B61">
      <w:pPr>
        <w:pStyle w:val="3"/>
        <w:spacing w:after="0"/>
        <w:ind w:firstLine="709"/>
        <w:jc w:val="both"/>
        <w:rPr>
          <w:sz w:val="24"/>
          <w:szCs w:val="24"/>
        </w:rPr>
      </w:pPr>
      <w:r w:rsidRPr="00FE2B61">
        <w:rPr>
          <w:color w:val="000000"/>
          <w:spacing w:val="-3"/>
          <w:sz w:val="24"/>
          <w:szCs w:val="24"/>
        </w:rPr>
        <w:t>3. Постановление вступает в силу с момента подписания.</w:t>
      </w:r>
    </w:p>
    <w:p w:rsidR="00FE2B61" w:rsidRPr="00FE2B61" w:rsidRDefault="00FE2B61" w:rsidP="00FE2B61">
      <w:pPr>
        <w:ind w:firstLine="709"/>
        <w:jc w:val="both"/>
        <w:rPr>
          <w:rFonts w:ascii="Times New Roman" w:hAnsi="Times New Roman" w:cs="Times New Roman"/>
        </w:rPr>
      </w:pPr>
      <w:r w:rsidRPr="00FE2B61">
        <w:rPr>
          <w:rFonts w:ascii="Times New Roman" w:hAnsi="Times New Roman" w:cs="Times New Roman"/>
        </w:rPr>
        <w:t xml:space="preserve">4. </w:t>
      </w:r>
      <w:proofErr w:type="gramStart"/>
      <w:r w:rsidRPr="00FE2B61">
        <w:rPr>
          <w:rFonts w:ascii="Times New Roman" w:hAnsi="Times New Roman" w:cs="Times New Roman"/>
        </w:rPr>
        <w:t>Контроль за</w:t>
      </w:r>
      <w:proofErr w:type="gramEnd"/>
      <w:r w:rsidRPr="00FE2B61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Ивняковского сельского поселения Антонову Н.В.</w:t>
      </w:r>
    </w:p>
    <w:p w:rsidR="00FE2B61" w:rsidRDefault="00FE2B61" w:rsidP="00FE2B61">
      <w:pPr>
        <w:ind w:firstLine="709"/>
        <w:jc w:val="both"/>
        <w:rPr>
          <w:rFonts w:ascii="Times New Roman" w:hAnsi="Times New Roman" w:cs="Times New Roman"/>
        </w:rPr>
      </w:pPr>
    </w:p>
    <w:p w:rsidR="00FE2B61" w:rsidRPr="00FE2B61" w:rsidRDefault="00FE2B61" w:rsidP="00FE2B61">
      <w:pPr>
        <w:ind w:firstLine="709"/>
        <w:jc w:val="both"/>
        <w:rPr>
          <w:rFonts w:ascii="Times New Roman" w:hAnsi="Times New Roman" w:cs="Times New Roman"/>
        </w:rPr>
      </w:pPr>
    </w:p>
    <w:p w:rsidR="00FE2B61" w:rsidRDefault="00FE2B61" w:rsidP="00FE2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61">
        <w:rPr>
          <w:rFonts w:ascii="Times New Roman" w:hAnsi="Times New Roman" w:cs="Times New Roman"/>
        </w:rPr>
        <w:t xml:space="preserve">Глава Ивняковского сельского поселения </w:t>
      </w:r>
      <w:r w:rsidRPr="00FE2B61">
        <w:rPr>
          <w:rFonts w:ascii="Times New Roman" w:hAnsi="Times New Roman" w:cs="Times New Roman"/>
        </w:rPr>
        <w:tab/>
      </w:r>
      <w:r w:rsidRPr="00FE2B61">
        <w:rPr>
          <w:rFonts w:ascii="Times New Roman" w:hAnsi="Times New Roman" w:cs="Times New Roman"/>
        </w:rPr>
        <w:tab/>
      </w:r>
      <w:r w:rsidRPr="00FE2B61">
        <w:rPr>
          <w:rFonts w:ascii="Times New Roman" w:hAnsi="Times New Roman" w:cs="Times New Roman"/>
        </w:rPr>
        <w:tab/>
        <w:t>И.И. Цуренкова</w:t>
      </w:r>
      <w:r>
        <w:rPr>
          <w:szCs w:val="28"/>
        </w:rPr>
        <w:t xml:space="preserve">                        </w:t>
      </w:r>
    </w:p>
    <w:p w:rsidR="00FE2B61" w:rsidRDefault="00FE2B61" w:rsidP="00FB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61" w:rsidRDefault="00FE2B61" w:rsidP="00FB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E7" w:rsidRDefault="000A0BE7" w:rsidP="00FB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8349EF" w:rsidTr="008349EF">
        <w:tc>
          <w:tcPr>
            <w:tcW w:w="5917" w:type="dxa"/>
          </w:tcPr>
          <w:p w:rsidR="008349EF" w:rsidRDefault="008349EF" w:rsidP="008349EF">
            <w:pPr>
              <w:jc w:val="both"/>
              <w:rPr>
                <w:bCs/>
              </w:rPr>
            </w:pPr>
            <w:r w:rsidRPr="008349E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Приложение к постановлению Администрации Ивняковского сельского поселения от 11.11.2020 № 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</w:tbl>
    <w:p w:rsidR="008349EF" w:rsidRDefault="008349EF" w:rsidP="00FB3944">
      <w:pPr>
        <w:jc w:val="center"/>
        <w:rPr>
          <w:bCs/>
        </w:rPr>
      </w:pPr>
    </w:p>
    <w:p w:rsidR="00FB3944" w:rsidRPr="00FB3944" w:rsidRDefault="00CA65AF" w:rsidP="00FB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</w:t>
      </w:r>
      <w:r w:rsidR="00FB3944" w:rsidRPr="00FB3944">
        <w:rPr>
          <w:rFonts w:ascii="Times New Roman" w:hAnsi="Times New Roman" w:cs="Times New Roman"/>
          <w:b/>
          <w:sz w:val="28"/>
          <w:szCs w:val="28"/>
        </w:rPr>
        <w:t>ципальная адресная программа «Переселение граждан из жилищного фонда, признанного непригодным для проживания, и (или) жилищного фонда с высоким уровнем износа Ивняковского сельского поселения</w:t>
      </w:r>
      <w:r w:rsidR="00FE2B61">
        <w:rPr>
          <w:rFonts w:ascii="Times New Roman" w:hAnsi="Times New Roman" w:cs="Times New Roman"/>
          <w:b/>
          <w:sz w:val="28"/>
          <w:szCs w:val="28"/>
        </w:rPr>
        <w:t>»</w:t>
      </w:r>
      <w:r w:rsidR="00FB3944" w:rsidRPr="00FB3944">
        <w:rPr>
          <w:rFonts w:ascii="Times New Roman" w:hAnsi="Times New Roman" w:cs="Times New Roman"/>
          <w:b/>
          <w:sz w:val="28"/>
          <w:szCs w:val="28"/>
        </w:rPr>
        <w:t xml:space="preserve"> на 2021-2023 годы</w:t>
      </w:r>
    </w:p>
    <w:bookmarkEnd w:id="0"/>
    <w:p w:rsidR="00FE2B61" w:rsidRDefault="00FE2B61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10DFD">
        <w:rPr>
          <w:rFonts w:ascii="Times New Roman" w:hAnsi="Times New Roman"/>
          <w:sz w:val="28"/>
          <w:szCs w:val="28"/>
        </w:rPr>
        <w:t>1. Паспорт Программы</w:t>
      </w:r>
    </w:p>
    <w:p w:rsidR="00FB3944" w:rsidRPr="00810DFD" w:rsidRDefault="00FB3944" w:rsidP="00FB39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984"/>
        <w:gridCol w:w="1418"/>
        <w:gridCol w:w="1275"/>
        <w:gridCol w:w="1276"/>
        <w:gridCol w:w="1276"/>
        <w:gridCol w:w="245"/>
      </w:tblGrid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Наименование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0A0BE7">
            <w:pPr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Муниципальная адресная программа «Переселение граждан из жилищного фонда, признанного непригодным для проживания, и (или) жилищного фонда с высоким уровнем износа</w:t>
            </w:r>
            <w:r w:rsidR="00FE2B61">
              <w:rPr>
                <w:rFonts w:ascii="Times New Roman" w:hAnsi="Times New Roman" w:cs="Times New Roman"/>
              </w:rPr>
              <w:t>»</w:t>
            </w:r>
            <w:r w:rsidRPr="00FB3944">
              <w:rPr>
                <w:rFonts w:ascii="Times New Roman" w:hAnsi="Times New Roman" w:cs="Times New Roman"/>
              </w:rPr>
              <w:t xml:space="preserve"> на 2021-2023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6E28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Основание  </w:t>
            </w:r>
            <w:r>
              <w:rPr>
                <w:rStyle w:val="a3"/>
                <w:rFonts w:ascii="Times New Roman" w:hAnsi="Times New Roman"/>
                <w:b w:val="0"/>
                <w:color w:val="auto"/>
              </w:rPr>
              <w:t xml:space="preserve">для </w:t>
            </w: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разработки </w:t>
            </w:r>
          </w:p>
          <w:p w:rsidR="00FB3944" w:rsidRPr="007437D0" w:rsidRDefault="00FB3944" w:rsidP="00F317E4">
            <w:pPr>
              <w:rPr>
                <w:rFonts w:ascii="Times New Roman" w:hAnsi="Times New Roman" w:cs="Times New Roman"/>
              </w:rPr>
            </w:pPr>
            <w:r w:rsidRPr="007437D0">
              <w:rPr>
                <w:rFonts w:ascii="Times New Roman" w:hAnsi="Times New Roman" w:cs="Times New Roman"/>
              </w:rPr>
              <w:t>программы</w:t>
            </w:r>
          </w:p>
          <w:p w:rsidR="00FB3944" w:rsidRPr="007437D0" w:rsidRDefault="00FB3944" w:rsidP="00F317E4"/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FB3944" w:rsidRDefault="00FB3944" w:rsidP="00FB3944">
            <w:pPr>
              <w:ind w:firstLine="34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B3944" w:rsidRPr="00FB3944" w:rsidRDefault="00FB3944" w:rsidP="00FB3944">
            <w:pPr>
              <w:ind w:firstLine="34"/>
              <w:rPr>
                <w:rFonts w:ascii="Times New Roman" w:hAnsi="Times New Roman" w:cs="Times New Roman"/>
              </w:rPr>
            </w:pPr>
          </w:p>
          <w:p w:rsidR="00FB3944" w:rsidRPr="00FB3944" w:rsidRDefault="00FB3944" w:rsidP="00FB39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-Постановление Правительства Ярославской области от 26.12.2019 № 935-п г. Ярославль «Об утверждении региональной целевой программы «Жилье» на 2020 – 2024 годы и внесении изменений в постановление Правительства области от 26.01.2011 № 9-п»</w:t>
            </w: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 xml:space="preserve">- Постановление Правительства Ярославской области от 21.02.2020 № 147-п г. Ярославль «Об утверждении государственной программы Ярославской области «Обеспечение доступным и комфортным жильем населения Ярославской области» на 2020 – 2025 годы и признании </w:t>
            </w:r>
            <w:proofErr w:type="gramStart"/>
            <w:r w:rsidRPr="00FB3944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FB3944">
              <w:rPr>
                <w:rFonts w:ascii="Times New Roman" w:hAnsi="Times New Roman" w:cs="Times New Roman"/>
              </w:rPr>
              <w:t xml:space="preserve"> силу и частично утратившими силу отдельных постановлений Правительства области»;</w:t>
            </w:r>
          </w:p>
          <w:p w:rsidR="00FB3944" w:rsidRPr="00466E28" w:rsidRDefault="00FB3944" w:rsidP="00FB39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Заказчик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Администрация Ивняковского сельского поселения ЯМР ЯО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Разработчик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Администрация Ивняковского сельского поселения ЯМР ЯО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>Ответственный и</w:t>
            </w: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сполнитель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Администрация Ивняковского сельского поселения ЯМР ЯО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Координатор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по физической культуре, спорту и молодежной политике Ярославской области</w:t>
            </w:r>
          </w:p>
          <w:p w:rsidR="00FB3944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Ивняковского сельского поселения </w:t>
            </w:r>
          </w:p>
          <w:p w:rsidR="00FE2B61" w:rsidRPr="00466E28" w:rsidRDefault="00FB3944" w:rsidP="008349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Буличенко А.В.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Цель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переселение граждан, из  жилищного фонда, признанного непригодным для проживания,  и (или) жилищного фонда с высоким уровнем износа;</w:t>
            </w: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снижение объёмов ветхого и аварийного жилищного фонда в общем объёме жилищного фонда   Ивняковского сельского поселения;</w:t>
            </w:r>
          </w:p>
          <w:p w:rsidR="00FE2B61" w:rsidRPr="00012F38" w:rsidRDefault="00FB3944" w:rsidP="008349EF">
            <w:pPr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 на территории Ивняковского сельского поселения.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Перечень разделов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1. Паспорт Программы;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2. Сведения об общей потребности в ресурсах;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3. Анализ и оценка проблемы</w:t>
            </w:r>
            <w:r>
              <w:rPr>
                <w:rFonts w:ascii="Times New Roman" w:hAnsi="Times New Roman" w:cs="Times New Roman"/>
              </w:rPr>
              <w:t>, решение которой осуществляется путем реализации программы</w:t>
            </w:r>
            <w:r w:rsidRPr="00466E28">
              <w:rPr>
                <w:rFonts w:ascii="Times New Roman" w:hAnsi="Times New Roman" w:cs="Times New Roman"/>
              </w:rPr>
              <w:t>;</w:t>
            </w:r>
          </w:p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Цель</w:t>
            </w:r>
            <w:r w:rsidRPr="00466E28">
              <w:rPr>
                <w:rFonts w:ascii="Times New Roman" w:hAnsi="Times New Roman" w:cs="Times New Roman"/>
              </w:rPr>
              <w:t xml:space="preserve"> и задачи Программы;</w:t>
            </w:r>
          </w:p>
          <w:p w:rsidR="00FB3944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66E28">
              <w:rPr>
                <w:rFonts w:ascii="Times New Roman" w:hAnsi="Times New Roman" w:cs="Times New Roman"/>
              </w:rPr>
              <w:t>. Система Программных мероприятий;</w:t>
            </w:r>
          </w:p>
          <w:p w:rsidR="00FB3944" w:rsidRPr="0043026C" w:rsidRDefault="00FB3944" w:rsidP="00F31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026C">
              <w:rPr>
                <w:rFonts w:ascii="Times New Roman" w:hAnsi="Times New Roman" w:cs="Times New Roman"/>
              </w:rPr>
              <w:t xml:space="preserve">. Сведения о распределении объемов и источников финансирования </w:t>
            </w:r>
            <w:r w:rsidRPr="0043026C">
              <w:rPr>
                <w:rFonts w:ascii="Times New Roman" w:hAnsi="Times New Roman" w:cs="Times New Roman"/>
              </w:rPr>
              <w:lastRenderedPageBreak/>
              <w:t>по годам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6E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ее реализации</w:t>
            </w:r>
            <w:r w:rsidRPr="00466E28">
              <w:rPr>
                <w:rFonts w:ascii="Times New Roman" w:hAnsi="Times New Roman" w:cs="Times New Roman"/>
              </w:rPr>
              <w:t>;</w:t>
            </w:r>
          </w:p>
          <w:p w:rsidR="00FB3944" w:rsidRPr="00466E28" w:rsidRDefault="007A6C63" w:rsidP="007A6C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lastRenderedPageBreak/>
              <w:t>Сроки реализации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 2021 -2023 г.г.</w:t>
            </w:r>
          </w:p>
        </w:tc>
      </w:tr>
      <w:tr w:rsidR="00FB3944" w:rsidRPr="00466E28" w:rsidTr="00F317E4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/>
                <w:b w:val="0"/>
                <w:color w:val="auto"/>
              </w:rPr>
              <w:t>И</w:t>
            </w:r>
            <w:r w:rsidRPr="007437D0">
              <w:rPr>
                <w:rStyle w:val="a3"/>
                <w:rFonts w:ascii="Times New Roman" w:hAnsi="Times New Roman"/>
                <w:b w:val="0"/>
                <w:color w:val="auto"/>
              </w:rPr>
              <w:t>сточники финансирования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3944" w:rsidRPr="00351E0F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944" w:rsidRPr="00466E28" w:rsidTr="00F317E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FB3944" w:rsidRDefault="00FB3944" w:rsidP="00FB394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F317E4">
        <w:trPr>
          <w:trHeight w:val="60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92092C">
        <w:trPr>
          <w:trHeight w:val="67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dxa"/>
            <w:vMerge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F317E4">
        <w:trPr>
          <w:trHeight w:val="675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3944" w:rsidRPr="00466E28" w:rsidRDefault="00FB3944" w:rsidP="00F317E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44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FB3944" w:rsidRPr="00351E0F" w:rsidRDefault="00FB3944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807E53" w:rsidRDefault="00FB3944" w:rsidP="00F317E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gramStart"/>
            <w:r w:rsidRPr="00807E53">
              <w:rPr>
                <w:rStyle w:val="a3"/>
                <w:rFonts w:ascii="Times New Roman" w:hAnsi="Times New Roman"/>
                <w:b w:val="0"/>
                <w:color w:val="auto"/>
              </w:rPr>
              <w:t>Контроль за</w:t>
            </w:r>
            <w:proofErr w:type="gramEnd"/>
            <w:r w:rsidRPr="00807E53">
              <w:rPr>
                <w:rStyle w:val="a3"/>
                <w:rFonts w:ascii="Times New Roman" w:hAnsi="Times New Roman"/>
                <w:b w:val="0"/>
                <w:color w:val="auto"/>
              </w:rPr>
              <w:t xml:space="preserve"> исполнением Программы 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466E28" w:rsidRDefault="00FB3944" w:rsidP="00F317E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66E28">
              <w:rPr>
                <w:rFonts w:ascii="Times New Roman" w:hAnsi="Times New Roman" w:cs="Times New Roman"/>
              </w:rPr>
              <w:t>Цуренкова Ирина Ивановна  – Глава Ивняковского сельского поселения;</w:t>
            </w:r>
          </w:p>
          <w:p w:rsidR="00FB3944" w:rsidRPr="00466E28" w:rsidRDefault="00FB3944" w:rsidP="00F317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Буличенко Андрей Валентинович – заместитель Главы Ивняковского сельского поселения</w:t>
            </w:r>
          </w:p>
        </w:tc>
      </w:tr>
      <w:tr w:rsidR="00FB3944" w:rsidRPr="00466E28" w:rsidTr="00F317E4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44" w:rsidRPr="00807E53" w:rsidRDefault="00FB3944" w:rsidP="00F317E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807E53">
              <w:rPr>
                <w:rStyle w:val="a3"/>
                <w:rFonts w:ascii="Times New Roman" w:hAnsi="Times New Roman"/>
                <w:b w:val="0"/>
                <w:color w:val="auto"/>
              </w:rPr>
              <w:t>Ожидаемые результаты Программы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переселение граждан, из  жилищного фонда, признанного непригодным для проживания,  и (или) жилищного фонда с высоким уровнем износа;</w:t>
            </w:r>
          </w:p>
          <w:p w:rsidR="00FB3944" w:rsidRPr="00FB3944" w:rsidRDefault="00FB3944" w:rsidP="00FB3944">
            <w:pPr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снижение объёмов ветхого и аварийного жилищного фонда в общем объёме жилищного фонда   Ивняковского сельского поселения;</w:t>
            </w:r>
          </w:p>
          <w:p w:rsidR="00FB3944" w:rsidRPr="00466E28" w:rsidRDefault="00FB3944" w:rsidP="00FB39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B3944">
              <w:rPr>
                <w:rFonts w:ascii="Times New Roman" w:hAnsi="Times New Roman" w:cs="Times New Roman"/>
              </w:rPr>
              <w:t>- создание безопасных и благоприятных условий проживания граждан на территории Ивняковского сельского поселения.</w:t>
            </w:r>
          </w:p>
        </w:tc>
      </w:tr>
    </w:tbl>
    <w:p w:rsidR="00FB3944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102"/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10DFD">
        <w:rPr>
          <w:rFonts w:ascii="Times New Roman" w:hAnsi="Times New Roman"/>
          <w:sz w:val="28"/>
          <w:szCs w:val="28"/>
        </w:rPr>
        <w:t>2. Сведения об общей потребности в ресурсах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883"/>
        <w:gridCol w:w="1693"/>
        <w:gridCol w:w="1695"/>
        <w:gridCol w:w="1695"/>
      </w:tblGrid>
      <w:tr w:rsidR="00FB3944" w:rsidRPr="002C4286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Default="00FB3944" w:rsidP="00F317E4"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  <w:r w:rsidRPr="00C24DAA">
              <w:t xml:space="preserve"> </w:t>
            </w:r>
          </w:p>
          <w:p w:rsidR="00FB3944" w:rsidRPr="00C24DAA" w:rsidRDefault="00FB3944" w:rsidP="00F317E4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44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944" w:rsidRPr="002C4286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B3944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A6C63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63" w:rsidRPr="007437D0" w:rsidRDefault="007A6C63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C63" w:rsidRPr="000954D4" w:rsidRDefault="007A6C63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B3944" w:rsidRPr="000954D4" w:rsidTr="00F317E4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B3944" w:rsidRPr="000954D4" w:rsidTr="00F317E4">
        <w:trPr>
          <w:trHeight w:val="6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944" w:rsidRPr="007437D0" w:rsidRDefault="00FB3944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944" w:rsidRPr="000954D4" w:rsidRDefault="00FB3944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B3944" w:rsidRDefault="00FB3944" w:rsidP="00FB3944">
      <w:pPr>
        <w:rPr>
          <w:sz w:val="28"/>
          <w:szCs w:val="28"/>
        </w:rPr>
      </w:pPr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001"/>
      <w:bookmarkEnd w:id="1"/>
      <w:r w:rsidRPr="00810DFD">
        <w:rPr>
          <w:rFonts w:ascii="Times New Roman" w:hAnsi="Times New Roman"/>
          <w:sz w:val="28"/>
          <w:szCs w:val="28"/>
        </w:rPr>
        <w:t>3. Анализ и оценка проблемы</w:t>
      </w:r>
      <w:r>
        <w:rPr>
          <w:rFonts w:ascii="Times New Roman" w:hAnsi="Times New Roman"/>
          <w:sz w:val="28"/>
          <w:szCs w:val="28"/>
        </w:rPr>
        <w:t>, решение которой осуществляется путем реализации программы</w:t>
      </w:r>
    </w:p>
    <w:bookmarkEnd w:id="2"/>
    <w:p w:rsidR="00FB3944" w:rsidRPr="00466E28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sub_1002"/>
      <w:r w:rsidRPr="007A6C63">
        <w:rPr>
          <w:rFonts w:ascii="Times New Roman" w:hAnsi="Times New Roman" w:cs="Times New Roman"/>
        </w:rPr>
        <w:t>Одной из важнейших проблем  жилищно-коммунальной реформы является проблема ликвидации ветхого и аварийного жилищного фонда. Его наличие не только ухудшает внешний облик, понижает инвестиционную привлекательность поселения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В течение последних нескольких лет, ввиду  дефицита финансирования, объемы проводимых капитальных работ были недостаточны для поддержания жилищного фонда в надлежащем состоянии, что, в конечном счете, обусловило его неуклонное ветшание.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lastRenderedPageBreak/>
        <w:t>На сегодняшний день в Ивняковского сельском поселении 11 жилых домов общей площадью  774,0 кв</w:t>
      </w:r>
      <w:proofErr w:type="gramStart"/>
      <w:r w:rsidRPr="007A6C63">
        <w:rPr>
          <w:rFonts w:ascii="Times New Roman" w:hAnsi="Times New Roman" w:cs="Times New Roman"/>
        </w:rPr>
        <w:t>.м</w:t>
      </w:r>
      <w:proofErr w:type="gramEnd"/>
      <w:r w:rsidRPr="007A6C63">
        <w:rPr>
          <w:rFonts w:ascii="Times New Roman" w:hAnsi="Times New Roman" w:cs="Times New Roman"/>
        </w:rPr>
        <w:t>, которые признаны непригодными для проживания. В них проживают 70 человек.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Основными причинами наличия ветхого и аварийного жилищного фонда в Ивняковского сельском поселении являются: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а) естественное старение зданий;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б) дефицит средств на капитальный ремонт и текущее  содержание жилищного фонда.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Сегодня в условиях рыночной экономики особенно важна социальная направленность предлагаемых мер. Большинство проживающих в ветхих и  аварийных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:rsidR="007A6C63" w:rsidRDefault="007A6C63" w:rsidP="007A6C63">
      <w:pPr>
        <w:jc w:val="center"/>
        <w:rPr>
          <w:b/>
          <w:bCs/>
        </w:rPr>
      </w:pPr>
      <w:r w:rsidRPr="007A6C63">
        <w:rPr>
          <w:rFonts w:ascii="Times New Roman" w:hAnsi="Times New Roman" w:cs="Times New Roman"/>
          <w:b/>
        </w:rPr>
        <w:br w:type="page"/>
      </w:r>
      <w:bookmarkEnd w:id="3"/>
      <w:r>
        <w:rPr>
          <w:b/>
          <w:bCs/>
        </w:rPr>
        <w:lastRenderedPageBreak/>
        <w:t>. Цели и задачи Программы</w:t>
      </w:r>
    </w:p>
    <w:p w:rsidR="007A6C63" w:rsidRDefault="007A6C63" w:rsidP="007A6C63">
      <w:pPr>
        <w:jc w:val="center"/>
        <w:rPr>
          <w:b/>
          <w:bCs/>
          <w:u w:val="single"/>
        </w:rPr>
      </w:pPr>
    </w:p>
    <w:p w:rsidR="007A6C63" w:rsidRPr="007A6C63" w:rsidRDefault="007A6C63" w:rsidP="007A6C63">
      <w:pPr>
        <w:spacing w:line="360" w:lineRule="auto"/>
        <w:ind w:firstLine="709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 xml:space="preserve">Основными </w:t>
      </w:r>
      <w:r w:rsidRPr="007A6C63">
        <w:rPr>
          <w:rFonts w:ascii="Times New Roman" w:hAnsi="Times New Roman" w:cs="Times New Roman"/>
          <w:u w:val="single"/>
        </w:rPr>
        <w:t>целями Программы</w:t>
      </w:r>
      <w:r w:rsidRPr="007A6C63">
        <w:rPr>
          <w:rFonts w:ascii="Times New Roman" w:hAnsi="Times New Roman" w:cs="Times New Roman"/>
        </w:rPr>
        <w:t xml:space="preserve"> являются: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- переселение граждан, из  жилищного фонда, признанного непригодным для проживания,  и (или) жилищного фонда с высоким уровнем износа;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- снижение объёмов ветхого и аварийного жилищного фонда в общем объёме жилищного фонда   Ивняковского сельского поселения;</w:t>
      </w:r>
    </w:p>
    <w:p w:rsidR="007A6C63" w:rsidRP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>- создание безопасных и благоприятных условий проживания граждан на территории Ивняковского сельского поселения.</w:t>
      </w:r>
    </w:p>
    <w:p w:rsidR="007A6C63" w:rsidRPr="007A6C63" w:rsidRDefault="007A6C63" w:rsidP="007A6C63">
      <w:pPr>
        <w:spacing w:line="360" w:lineRule="auto"/>
        <w:ind w:firstLine="709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 xml:space="preserve">Для достижения поставленных целей решаются </w:t>
      </w:r>
      <w:r w:rsidRPr="007A6C63">
        <w:rPr>
          <w:rFonts w:ascii="Times New Roman" w:hAnsi="Times New Roman" w:cs="Times New Roman"/>
          <w:u w:val="single"/>
        </w:rPr>
        <w:t>следующие задачи</w:t>
      </w:r>
      <w:r w:rsidRPr="007A6C63">
        <w:rPr>
          <w:rFonts w:ascii="Times New Roman" w:hAnsi="Times New Roman" w:cs="Times New Roman"/>
        </w:rPr>
        <w:t>:</w:t>
      </w:r>
    </w:p>
    <w:p w:rsidR="007A6C63" w:rsidRDefault="007A6C63" w:rsidP="007A6C6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6C63">
        <w:rPr>
          <w:rFonts w:ascii="Times New Roman" w:hAnsi="Times New Roman" w:cs="Times New Roman"/>
        </w:rPr>
        <w:t xml:space="preserve">- </w:t>
      </w:r>
      <w:r w:rsidR="00804870">
        <w:rPr>
          <w:rFonts w:ascii="Times New Roman" w:hAnsi="Times New Roman" w:cs="Times New Roman"/>
        </w:rPr>
        <w:t>Ф</w:t>
      </w:r>
      <w:r w:rsidRPr="007A6C63">
        <w:rPr>
          <w:rFonts w:ascii="Times New Roman" w:hAnsi="Times New Roman" w:cs="Times New Roman"/>
        </w:rPr>
        <w:t>ормирование перечня жилых помещений, признанных непригодными для проживания;</w:t>
      </w:r>
    </w:p>
    <w:p w:rsidR="00FB3944" w:rsidRPr="00670CCE" w:rsidRDefault="00804870" w:rsidP="00670CCE">
      <w:pPr>
        <w:spacing w:line="360" w:lineRule="auto"/>
        <w:ind w:firstLine="708"/>
        <w:rPr>
          <w:rFonts w:ascii="Times New Roman" w:hAnsi="Times New Roman" w:cs="Times New Roman"/>
        </w:rPr>
      </w:pPr>
      <w:r w:rsidRPr="00670CCE">
        <w:rPr>
          <w:rFonts w:ascii="Times New Roman" w:hAnsi="Times New Roman" w:cs="Times New Roman"/>
        </w:rPr>
        <w:t xml:space="preserve">- </w:t>
      </w:r>
      <w:r w:rsidR="00670CCE" w:rsidRPr="00670CCE">
        <w:rPr>
          <w:rFonts w:ascii="Times New Roman" w:hAnsi="Times New Roman" w:cs="Times New Roman"/>
        </w:rPr>
        <w:t>Улучшение жилищных условий нуждающихся граждан</w:t>
      </w:r>
      <w:proofErr w:type="gramStart"/>
      <w:r w:rsidR="00670CCE" w:rsidRPr="00670CCE">
        <w:rPr>
          <w:rFonts w:ascii="Times New Roman" w:hAnsi="Times New Roman" w:cs="Times New Roman"/>
        </w:rPr>
        <w:t xml:space="preserve"> ,</w:t>
      </w:r>
      <w:proofErr w:type="gramEnd"/>
      <w:r w:rsidR="00670CCE" w:rsidRPr="00670CCE">
        <w:rPr>
          <w:rFonts w:ascii="Times New Roman" w:hAnsi="Times New Roman" w:cs="Times New Roman"/>
        </w:rPr>
        <w:t xml:space="preserve"> проживающих в жилых домах , не отвечающих установленным санитарным и техническим требованиям и высоким уровнем износа</w:t>
      </w: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Pr="00466E28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FB3944" w:rsidSect="0029751B">
          <w:pgSz w:w="11904" w:h="16834"/>
          <w:pgMar w:top="709" w:right="850" w:bottom="709" w:left="1843" w:header="720" w:footer="720" w:gutter="0"/>
          <w:cols w:space="720"/>
          <w:noEndnote/>
        </w:sectPr>
      </w:pPr>
      <w:bookmarkStart w:id="4" w:name="sub_1005"/>
    </w:p>
    <w:p w:rsidR="007A6C63" w:rsidRDefault="007A6C63" w:rsidP="007A6C63"/>
    <w:p w:rsidR="007A6C63" w:rsidRDefault="007A6C63" w:rsidP="007A6C63">
      <w:pPr>
        <w:jc w:val="center"/>
        <w:rPr>
          <w:b/>
          <w:bCs/>
        </w:rPr>
      </w:pPr>
      <w:r>
        <w:rPr>
          <w:b/>
          <w:bCs/>
        </w:rPr>
        <w:t>5. Перечень и описание программных мероприятий</w:t>
      </w:r>
    </w:p>
    <w:p w:rsidR="007A6C63" w:rsidRDefault="007A6C63" w:rsidP="007A6C63">
      <w:pPr>
        <w:tabs>
          <w:tab w:val="left" w:pos="8112"/>
        </w:tabs>
        <w:rPr>
          <w:b/>
          <w:bCs/>
        </w:rPr>
      </w:pPr>
      <w:r>
        <w:rPr>
          <w:b/>
          <w:bCs/>
        </w:rPr>
        <w:tab/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0"/>
        <w:gridCol w:w="1418"/>
        <w:gridCol w:w="1559"/>
        <w:gridCol w:w="142"/>
        <w:gridCol w:w="1417"/>
        <w:gridCol w:w="1418"/>
        <w:gridCol w:w="1134"/>
        <w:gridCol w:w="1134"/>
      </w:tblGrid>
      <w:tr w:rsidR="00804870" w:rsidRPr="00670CCE" w:rsidTr="00C54A8E">
        <w:trPr>
          <w:trHeight w:val="1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 мероприятия </w:t>
            </w:r>
            <w:proofErr w:type="spell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по годам реализации, тыс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уб.</w:t>
            </w:r>
          </w:p>
        </w:tc>
      </w:tr>
      <w:tr w:rsidR="00804870" w:rsidRPr="00670CCE" w:rsidTr="00C54A8E">
        <w:trPr>
          <w:trHeight w:val="264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4870" w:rsidRPr="00670CCE" w:rsidRDefault="00804870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</w:tr>
      <w:tr w:rsidR="00C54A8E" w:rsidRPr="00670CCE" w:rsidTr="00836A5C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:rsidR="00C54A8E" w:rsidRPr="00670CCE" w:rsidRDefault="00C54A8E" w:rsidP="00F317E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- переселение граждан, из  жилищного фонда, признанного непригодным для проживания,  и (или) жилищного фонда с высоким уровнем износа;</w:t>
            </w:r>
          </w:p>
          <w:p w:rsidR="00C54A8E" w:rsidRPr="00670CCE" w:rsidRDefault="00C54A8E" w:rsidP="00F317E4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- снижение объёмов ветхого и аварийного жилищного фонда в общем объёме жилищного фонда Ивняковского сельского поселения;</w:t>
            </w:r>
          </w:p>
          <w:p w:rsidR="00C54A8E" w:rsidRPr="00670CCE" w:rsidRDefault="00C54A8E" w:rsidP="00F317E4">
            <w:pPr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- создание безопасных и благоприятных условий проживания граждан на территории Ивняковского сельского поселения</w:t>
            </w:r>
          </w:p>
        </w:tc>
      </w:tr>
      <w:tr w:rsidR="00C54A8E" w:rsidRPr="00670CCE" w:rsidTr="00FB26BF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C54A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i/>
                <w:sz w:val="20"/>
                <w:szCs w:val="20"/>
              </w:rPr>
              <w:t>Задача 1 - формирование перечня жилых помещений, признанных непригодными для проживания</w:t>
            </w:r>
          </w:p>
          <w:p w:rsidR="00C54A8E" w:rsidRPr="00670CCE" w:rsidRDefault="00C54A8E" w:rsidP="00C54A8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54A8E" w:rsidRPr="00670CCE" w:rsidTr="00D62E3C">
        <w:trPr>
          <w:trHeight w:val="470"/>
        </w:trPr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условий и разработка механизма для переселения граждан из жилищного фонда, </w:t>
            </w: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непригодным для проживания,  и (или) жилищного фонда с высоким уровнем износа</w:t>
            </w:r>
            <w:proofErr w:type="gramEnd"/>
          </w:p>
          <w:p w:rsidR="00C54A8E" w:rsidRPr="00670CCE" w:rsidRDefault="00C54A8E" w:rsidP="00F31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1.2. Нормативно-правовое обеспечение реализации мероприятий Программы</w:t>
            </w:r>
          </w:p>
          <w:p w:rsidR="00C54A8E" w:rsidRPr="00670CCE" w:rsidRDefault="00C54A8E" w:rsidP="00F317E4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proofErr w:type="gramStart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жилых помещений, признанных непригодными для проживания (Формирование реестра непригодных и аварийных жилых строений ведется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РФ от 28.01.2006 № 47, Положением по оценке непригодности жилых домов и жилых помещений государственного и общественного жилищного фонда</w:t>
            </w:r>
            <w:proofErr w:type="gramEnd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 xml:space="preserve"> для постоянного проживания, утвержденным приказом </w:t>
            </w:r>
            <w:proofErr w:type="spellStart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Минжилкомхоза</w:t>
            </w:r>
            <w:proofErr w:type="spellEnd"/>
            <w:r w:rsidRPr="00670CCE">
              <w:rPr>
                <w:rFonts w:ascii="Times New Roman" w:hAnsi="Times New Roman" w:cs="Times New Roman"/>
                <w:sz w:val="20"/>
                <w:szCs w:val="20"/>
              </w:rPr>
              <w:t xml:space="preserve"> РСФСР от 05.11.1985 № 529)</w:t>
            </w:r>
          </w:p>
          <w:p w:rsidR="00C54A8E" w:rsidRPr="00670CCE" w:rsidRDefault="00C54A8E" w:rsidP="00F317E4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4A8E" w:rsidRPr="00670CCE" w:rsidTr="00D62E3C"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4A8E" w:rsidRPr="00670CCE" w:rsidTr="00D62E3C"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8E" w:rsidRPr="00670CCE" w:rsidRDefault="00C54A8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045E27">
        <w:trPr>
          <w:trHeight w:val="470"/>
        </w:trPr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  <w:p w:rsidR="00FB6C5E" w:rsidRPr="00670CCE" w:rsidRDefault="00FB6C5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4A8E" w:rsidRPr="00670CCE" w:rsidTr="00C54A8E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8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2 </w:t>
            </w:r>
            <w:r w:rsidR="00A4670F" w:rsidRPr="00A4670F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нуждающихся граждан</w:t>
            </w:r>
            <w:proofErr w:type="gramStart"/>
            <w:r w:rsidR="00A4670F" w:rsidRPr="00A4670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4670F" w:rsidRPr="00A4670F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в жилых домах , не отвечающих установленным санитарным и техническим требованиям и высоким уровнем износа</w:t>
            </w:r>
          </w:p>
        </w:tc>
      </w:tr>
      <w:tr w:rsidR="00670CCE" w:rsidRPr="00670CCE" w:rsidTr="00652D4A"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670C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proofErr w:type="gramStart"/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по реализации муниципальной адресной Программе «Переселение граждан из жилищного фонда, </w:t>
            </w: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непригодным для проживания,  и (или) жилищного фонда с высоким уровнем износа»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CCE" w:rsidRPr="00670CCE" w:rsidTr="005621E8"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5621E8"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0CCE" w:rsidRPr="00670CCE" w:rsidTr="00816613"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670C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задаче 2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CCE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70CCE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70CCE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CCE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670CCE" w:rsidRPr="00670CCE" w:rsidRDefault="00670CCE" w:rsidP="00F317E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670F" w:rsidRPr="00670CCE" w:rsidTr="00816613">
        <w:tc>
          <w:tcPr>
            <w:tcW w:w="8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т.ч.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670F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670F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4670F" w:rsidRPr="00670CCE" w:rsidTr="00816613">
        <w:tc>
          <w:tcPr>
            <w:tcW w:w="8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70F" w:rsidRPr="00A4670F" w:rsidRDefault="00A4670F" w:rsidP="00F317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6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A4670F" w:rsidRPr="00A4670F" w:rsidRDefault="00A4670F" w:rsidP="006103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6C63" w:rsidRPr="00670CCE" w:rsidRDefault="007A6C63" w:rsidP="007A6C63">
      <w:pPr>
        <w:rPr>
          <w:rFonts w:ascii="Times New Roman" w:hAnsi="Times New Roman" w:cs="Times New Roman"/>
          <w:sz w:val="20"/>
          <w:szCs w:val="20"/>
        </w:rPr>
      </w:pPr>
    </w:p>
    <w:bookmarkEnd w:id="4"/>
    <w:p w:rsidR="00FB3944" w:rsidRPr="00466E28" w:rsidRDefault="00FB3944" w:rsidP="00FB3944">
      <w:pPr>
        <w:ind w:firstLine="720"/>
        <w:jc w:val="both"/>
        <w:rPr>
          <w:rFonts w:ascii="Times New Roman" w:hAnsi="Times New Roman" w:cs="Times New Roman"/>
        </w:rPr>
      </w:pPr>
    </w:p>
    <w:p w:rsidR="00FB3944" w:rsidRDefault="00FB3944" w:rsidP="00FB3944">
      <w:pPr>
        <w:ind w:firstLine="720"/>
        <w:jc w:val="both"/>
        <w:rPr>
          <w:rFonts w:ascii="Times New Roman" w:hAnsi="Times New Roman" w:cs="Times New Roman"/>
          <w:color w:val="FF0000"/>
        </w:rPr>
        <w:sectPr w:rsidR="00FB3944" w:rsidSect="004246DE">
          <w:pgSz w:w="16834" w:h="11904" w:orient="landscape"/>
          <w:pgMar w:top="851" w:right="709" w:bottom="1843" w:left="709" w:header="720" w:footer="720" w:gutter="0"/>
          <w:cols w:space="720"/>
          <w:noEndnote/>
        </w:sectPr>
      </w:pPr>
    </w:p>
    <w:p w:rsidR="00FB3944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5" w:name="sub_1006"/>
      <w:r>
        <w:rPr>
          <w:rFonts w:ascii="Times New Roman" w:hAnsi="Times New Roman"/>
          <w:sz w:val="28"/>
          <w:szCs w:val="28"/>
        </w:rPr>
        <w:lastRenderedPageBreak/>
        <w:t>6. Сведения о распределении объемов и источников финансирования по годам</w:t>
      </w: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883"/>
        <w:gridCol w:w="1693"/>
        <w:gridCol w:w="1695"/>
        <w:gridCol w:w="1695"/>
      </w:tblGrid>
      <w:tr w:rsidR="00670CCE" w:rsidRPr="002C4286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Default="00670CCE" w:rsidP="00F317E4"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  <w:r w:rsidRPr="00C24DAA">
              <w:t xml:space="preserve"> </w:t>
            </w:r>
          </w:p>
          <w:p w:rsidR="00670CCE" w:rsidRPr="00C24DAA" w:rsidRDefault="00670CCE" w:rsidP="00F317E4"/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CE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CCE" w:rsidRPr="002C4286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70CCE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70CCE" w:rsidRPr="000954D4" w:rsidTr="00F317E4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70CCE" w:rsidRPr="000954D4" w:rsidTr="00F317E4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70CCE" w:rsidRPr="000954D4" w:rsidTr="00F317E4">
        <w:trPr>
          <w:trHeight w:val="6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CE" w:rsidRPr="007437D0" w:rsidRDefault="00670CCE" w:rsidP="00F317E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0CCE" w:rsidRPr="000954D4" w:rsidRDefault="00670CCE" w:rsidP="00F3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670CCE" w:rsidRDefault="00670CCE" w:rsidP="00670CCE">
      <w:pPr>
        <w:rPr>
          <w:sz w:val="28"/>
          <w:szCs w:val="28"/>
        </w:rPr>
      </w:pPr>
    </w:p>
    <w:p w:rsidR="00FB3944" w:rsidRPr="00810DFD" w:rsidRDefault="00FB3944" w:rsidP="00FB394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10D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реализации</w:t>
      </w:r>
    </w:p>
    <w:bookmarkEnd w:id="5"/>
    <w:p w:rsidR="00FB3944" w:rsidRPr="00466E28" w:rsidRDefault="00FB3944" w:rsidP="00FB3944">
      <w:pPr>
        <w:ind w:firstLine="720"/>
        <w:jc w:val="center"/>
        <w:rPr>
          <w:rFonts w:ascii="Times New Roman" w:hAnsi="Times New Roman" w:cs="Times New Roman"/>
        </w:rPr>
      </w:pP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>Механизм улучшения жилищных условий переселяемых граждан.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 xml:space="preserve">Жильем, предоставляемым на </w:t>
      </w:r>
      <w:proofErr w:type="gramStart"/>
      <w:r w:rsidRPr="00670CCE">
        <w:rPr>
          <w:rFonts w:ascii="Times New Roman" w:hAnsi="Times New Roman" w:cs="Times New Roman"/>
          <w:bCs/>
        </w:rPr>
        <w:t>условиях</w:t>
      </w:r>
      <w:proofErr w:type="gramEnd"/>
      <w:r w:rsidRPr="00670CCE">
        <w:rPr>
          <w:rFonts w:ascii="Times New Roman" w:hAnsi="Times New Roman" w:cs="Times New Roman"/>
          <w:bCs/>
        </w:rPr>
        <w:t xml:space="preserve"> социального найма гражданам, переселяемым из непригодного и аварийного жилья, может являться: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 xml:space="preserve">7.1. Жилье, освободившееся на вторичном </w:t>
      </w:r>
      <w:proofErr w:type="gramStart"/>
      <w:r w:rsidRPr="00670CCE">
        <w:rPr>
          <w:rFonts w:ascii="Times New Roman" w:hAnsi="Times New Roman" w:cs="Times New Roman"/>
          <w:bCs/>
        </w:rPr>
        <w:t>рынке</w:t>
      </w:r>
      <w:proofErr w:type="gramEnd"/>
      <w:r w:rsidRPr="00670CCE">
        <w:rPr>
          <w:rFonts w:ascii="Times New Roman" w:hAnsi="Times New Roman" w:cs="Times New Roman"/>
          <w:bCs/>
        </w:rPr>
        <w:t xml:space="preserve"> в результате прекращения договора социального найма.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 xml:space="preserve">7.2. Жилье, приобретенное на первичном </w:t>
      </w:r>
      <w:proofErr w:type="gramStart"/>
      <w:r w:rsidRPr="00670CCE">
        <w:rPr>
          <w:rFonts w:ascii="Times New Roman" w:hAnsi="Times New Roman" w:cs="Times New Roman"/>
          <w:bCs/>
        </w:rPr>
        <w:t>рынке</w:t>
      </w:r>
      <w:proofErr w:type="gramEnd"/>
      <w:r w:rsidRPr="00670CCE">
        <w:rPr>
          <w:rFonts w:ascii="Times New Roman" w:hAnsi="Times New Roman" w:cs="Times New Roman"/>
          <w:bCs/>
        </w:rPr>
        <w:t xml:space="preserve"> недвижимости.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r w:rsidRPr="00670CCE">
        <w:rPr>
          <w:rFonts w:ascii="Times New Roman" w:hAnsi="Times New Roman" w:cs="Times New Roman"/>
          <w:bCs/>
        </w:rPr>
        <w:t>7.3. Жилье, переданное в муниципальную собственность застройщиком.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proofErr w:type="gramStart"/>
      <w:r w:rsidRPr="00670CCE">
        <w:rPr>
          <w:rFonts w:ascii="Times New Roman" w:hAnsi="Times New Roman" w:cs="Times New Roman"/>
          <w:bCs/>
        </w:rPr>
        <w:t>Главным критерием выбора варианта предоставления жилья гражданам, переселяемым их непригодного и аварийного жилья на условиях социального найма, является стоимость жилья, которая должна быть минимальной при соблюдении определенных законом гарантий по его размеру и качеству.</w:t>
      </w:r>
      <w:proofErr w:type="gramEnd"/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  <w:bCs/>
        </w:rPr>
      </w:pPr>
      <w:proofErr w:type="gramStart"/>
      <w:r w:rsidRPr="00670CCE">
        <w:rPr>
          <w:rFonts w:ascii="Times New Roman" w:hAnsi="Times New Roman" w:cs="Times New Roman"/>
          <w:bCs/>
        </w:rPr>
        <w:t xml:space="preserve">Формирование реестра непригодный и аварийных строений ведется в соответствии с Положением </w:t>
      </w:r>
      <w:r w:rsidRPr="00670CCE">
        <w:rPr>
          <w:rFonts w:ascii="Times New Roman" w:hAnsi="Times New Roman" w:cs="Times New Roman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РФ от 28.01.2006 № 47, Положением по оценке непригодности жилых домов и жилых помещений государственного и общественного жилищного фонда для постоянного проживания, утвержденным приказом </w:t>
      </w:r>
      <w:proofErr w:type="spellStart"/>
      <w:r w:rsidRPr="00670CCE">
        <w:rPr>
          <w:rFonts w:ascii="Times New Roman" w:hAnsi="Times New Roman" w:cs="Times New Roman"/>
        </w:rPr>
        <w:t>Минжилкомхоза</w:t>
      </w:r>
      <w:proofErr w:type="spellEnd"/>
      <w:r w:rsidRPr="00670CCE">
        <w:rPr>
          <w:rFonts w:ascii="Times New Roman" w:hAnsi="Times New Roman" w:cs="Times New Roman"/>
        </w:rPr>
        <w:t xml:space="preserve"> РСФСР от 05.11.1985</w:t>
      </w:r>
      <w:proofErr w:type="gramEnd"/>
      <w:r w:rsidRPr="00670CCE">
        <w:rPr>
          <w:rFonts w:ascii="Times New Roman" w:hAnsi="Times New Roman" w:cs="Times New Roman"/>
        </w:rPr>
        <w:t xml:space="preserve"> № 529.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</w:rPr>
      </w:pPr>
      <w:r w:rsidRPr="00670CCE">
        <w:rPr>
          <w:rFonts w:ascii="Times New Roman" w:hAnsi="Times New Roman" w:cs="Times New Roman"/>
        </w:rPr>
        <w:t>Вопросы о признании жилых домов (жилых помещений) непригодными для проживания решаются межведомственной комиссией, создаваемой Администрацией Ивняковского сельского поселения Ярославского муниципального района в порядке, установленном действующим законодательством Российской Федерации.</w:t>
      </w:r>
    </w:p>
    <w:p w:rsidR="00670CCE" w:rsidRPr="00670CCE" w:rsidRDefault="00670CCE" w:rsidP="00670CCE">
      <w:pPr>
        <w:spacing w:line="360" w:lineRule="auto"/>
        <w:ind w:right="-144" w:firstLine="709"/>
        <w:jc w:val="both"/>
        <w:rPr>
          <w:rFonts w:ascii="Times New Roman" w:hAnsi="Times New Roman" w:cs="Times New Roman"/>
        </w:rPr>
      </w:pPr>
      <w:r w:rsidRPr="00670CCE">
        <w:rPr>
          <w:rFonts w:ascii="Times New Roman" w:hAnsi="Times New Roman" w:cs="Times New Roman"/>
        </w:rPr>
        <w:t>Финансовое обеспечение Программы осуществляется за счет бюджетов субъекта Российской Федерации и бюджета муниципального образования.</w:t>
      </w:r>
    </w:p>
    <w:p w:rsidR="00670CCE" w:rsidRPr="00670CCE" w:rsidRDefault="00670CCE" w:rsidP="00670CC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B3944" w:rsidRPr="00466E28" w:rsidRDefault="00FB3944" w:rsidP="00FB394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B3944" w:rsidRDefault="00670CC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8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FB3944" w:rsidRPr="00810D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 программы и методика оценки эффективности и результативности реализации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программфы</w:t>
      </w:r>
      <w:proofErr w:type="spellEnd"/>
    </w:p>
    <w:p w:rsidR="00FB3944" w:rsidRPr="00DB0B39" w:rsidRDefault="00FB3944" w:rsidP="00FB6C5E">
      <w:pPr>
        <w:spacing w:line="360" w:lineRule="auto"/>
        <w:ind w:firstLine="567"/>
        <w:jc w:val="both"/>
        <w:rPr>
          <w:rFonts w:ascii="Times New Roman" w:hAnsi="Times New Roman"/>
        </w:rPr>
      </w:pPr>
      <w:proofErr w:type="gramStart"/>
      <w:r w:rsidRPr="00DB0B39">
        <w:rPr>
          <w:rFonts w:ascii="Times New Roman" w:hAnsi="Times New Roman"/>
          <w:color w:val="000000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>
        <w:rPr>
          <w:rFonts w:ascii="Times New Roman" w:hAnsi="Times New Roman"/>
        </w:rPr>
        <w:t>Ивняковского</w:t>
      </w:r>
      <w:r w:rsidRPr="00DB0B39">
        <w:rPr>
          <w:rFonts w:ascii="Times New Roman" w:hAnsi="Times New Roman"/>
        </w:rPr>
        <w:t xml:space="preserve"> сельского поселения </w:t>
      </w:r>
      <w:r w:rsidRPr="00DB0B39">
        <w:rPr>
          <w:rFonts w:ascii="Times New Roman" w:hAnsi="Times New Roman"/>
          <w:color w:val="000000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rPr>
          <w:rFonts w:ascii="Times New Roman" w:hAnsi="Times New Roman"/>
        </w:rPr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FB3944" w:rsidRDefault="00FB3944" w:rsidP="00FB3944">
      <w:pPr>
        <w:spacing w:line="360" w:lineRule="auto"/>
        <w:ind w:firstLine="567"/>
        <w:rPr>
          <w:rFonts w:ascii="Times New Roman" w:hAnsi="Times New Roman"/>
          <w:bCs/>
        </w:rPr>
      </w:pPr>
    </w:p>
    <w:p w:rsidR="00FB3944" w:rsidRDefault="00FB3944" w:rsidP="00FB3944">
      <w:pPr>
        <w:spacing w:line="360" w:lineRule="auto"/>
        <w:ind w:firstLine="567"/>
        <w:rPr>
          <w:rFonts w:ascii="Times New Roman" w:hAnsi="Times New Roman"/>
          <w:bCs/>
        </w:rPr>
      </w:pPr>
    </w:p>
    <w:p w:rsidR="00FB3944" w:rsidRPr="00DB0B39" w:rsidRDefault="00FB3944" w:rsidP="00FB3944">
      <w:pPr>
        <w:spacing w:line="36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Целевые показатели: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42"/>
        <w:gridCol w:w="992"/>
        <w:gridCol w:w="1276"/>
        <w:gridCol w:w="1275"/>
        <w:gridCol w:w="1275"/>
      </w:tblGrid>
      <w:tr w:rsidR="00FB3944" w:rsidRPr="00E3340E" w:rsidTr="00FB6C5E">
        <w:tc>
          <w:tcPr>
            <w:tcW w:w="3369" w:type="dxa"/>
            <w:vMerge w:val="restart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  <w:r w:rsidRPr="00E3340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Единица</w:t>
            </w:r>
          </w:p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4818" w:type="dxa"/>
            <w:gridSpan w:val="4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FB3944" w:rsidRPr="00E3340E" w:rsidTr="00FB6C5E">
        <w:tc>
          <w:tcPr>
            <w:tcW w:w="3369" w:type="dxa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 xml:space="preserve">базовое </w:t>
            </w:r>
          </w:p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на 20</w:t>
            </w:r>
            <w:r>
              <w:rPr>
                <w:rFonts w:ascii="Times New Roman" w:hAnsi="Times New Roman"/>
              </w:rPr>
              <w:t>20</w:t>
            </w:r>
            <w:r w:rsidRPr="00E3340E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3340E">
              <w:rPr>
                <w:rFonts w:ascii="Times New Roman" w:hAnsi="Times New Roman"/>
              </w:rPr>
              <w:t>г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  <w:r w:rsidRPr="00E334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3340E">
              <w:rPr>
                <w:rFonts w:ascii="Times New Roman" w:hAnsi="Times New Roman"/>
              </w:rPr>
              <w:t>г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  <w:r w:rsidRPr="00E3340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3340E">
              <w:rPr>
                <w:rFonts w:ascii="Times New Roman" w:hAnsi="Times New Roman"/>
              </w:rPr>
              <w:t>г</w:t>
            </w:r>
          </w:p>
        </w:tc>
      </w:tr>
      <w:tr w:rsidR="00FB3944" w:rsidRPr="00E3340E" w:rsidTr="00FB6C5E">
        <w:tc>
          <w:tcPr>
            <w:tcW w:w="3369" w:type="dxa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плановое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плановое</w:t>
            </w:r>
          </w:p>
        </w:tc>
      </w:tr>
      <w:tr w:rsidR="00FB3944" w:rsidRPr="00E3340E" w:rsidTr="00FB6C5E">
        <w:tc>
          <w:tcPr>
            <w:tcW w:w="3369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</w:rPr>
            </w:pPr>
            <w:r w:rsidRPr="00E3340E">
              <w:rPr>
                <w:rFonts w:ascii="Times New Roman" w:hAnsi="Times New Roman"/>
              </w:rPr>
              <w:t>6</w:t>
            </w:r>
          </w:p>
        </w:tc>
      </w:tr>
      <w:tr w:rsidR="00FB3944" w:rsidRPr="00E3340E" w:rsidTr="00F317E4">
        <w:tc>
          <w:tcPr>
            <w:tcW w:w="9604" w:type="dxa"/>
            <w:gridSpan w:val="7"/>
          </w:tcPr>
          <w:p w:rsidR="00FB3944" w:rsidRPr="00E3340E" w:rsidRDefault="00FB6C5E" w:rsidP="00F317E4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FB3944">
              <w:rPr>
                <w:rFonts w:ascii="Times New Roman" w:hAnsi="Times New Roman" w:cs="Times New Roman"/>
              </w:rPr>
              <w:t>Муниципальная адресная программа «Переселение граждан из жилищного фонда, признанного непригодным для проживания, и (или) жилищного фонда с высоким уровнем износа Ивняковского сельского поселения на 2021-2023 годы»</w:t>
            </w:r>
          </w:p>
        </w:tc>
      </w:tr>
      <w:tr w:rsidR="00FB3944" w:rsidRPr="00E3340E" w:rsidTr="00F317E4">
        <w:tc>
          <w:tcPr>
            <w:tcW w:w="9604" w:type="dxa"/>
            <w:gridSpan w:val="7"/>
          </w:tcPr>
          <w:p w:rsidR="00FB3944" w:rsidRPr="00E3340E" w:rsidRDefault="00FB3944" w:rsidP="00F317E4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</w:tr>
      <w:tr w:rsidR="00FB3944" w:rsidRPr="00E3340E" w:rsidTr="00F317E4">
        <w:tc>
          <w:tcPr>
            <w:tcW w:w="3369" w:type="dxa"/>
          </w:tcPr>
          <w:p w:rsidR="00FB3944" w:rsidRPr="00FB6C5E" w:rsidRDefault="00FB6C5E" w:rsidP="00FB6C5E">
            <w:pPr>
              <w:rPr>
                <w:rFonts w:ascii="Times New Roman" w:hAnsi="Times New Roman" w:cs="Times New Roman"/>
              </w:rPr>
            </w:pPr>
            <w:r w:rsidRPr="00FB6C5E">
              <w:rPr>
                <w:rFonts w:ascii="Times New Roman" w:hAnsi="Times New Roman" w:cs="Times New Roman"/>
              </w:rPr>
              <w:t>Снижение объема жилищного фонда, признанного непригодным для проживания</w:t>
            </w:r>
            <w:proofErr w:type="gramStart"/>
            <w:r w:rsidRPr="00FB6C5E">
              <w:rPr>
                <w:rFonts w:ascii="Times New Roman" w:hAnsi="Times New Roman" w:cs="Times New Roman"/>
              </w:rPr>
              <w:t> )</w:t>
            </w:r>
            <w:proofErr w:type="gramEnd"/>
          </w:p>
        </w:tc>
        <w:tc>
          <w:tcPr>
            <w:tcW w:w="1275" w:type="dxa"/>
            <w:vAlign w:val="center"/>
          </w:tcPr>
          <w:p w:rsidR="00FB3944" w:rsidRPr="00FB6C5E" w:rsidRDefault="00FB6C5E" w:rsidP="00F317E4">
            <w:pPr>
              <w:tabs>
                <w:tab w:val="left" w:pos="426"/>
              </w:tabs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</w:t>
            </w:r>
          </w:p>
        </w:tc>
        <w:tc>
          <w:tcPr>
            <w:tcW w:w="1275" w:type="dxa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263,7</w:t>
            </w:r>
          </w:p>
        </w:tc>
        <w:tc>
          <w:tcPr>
            <w:tcW w:w="1275" w:type="dxa"/>
            <w:vAlign w:val="center"/>
          </w:tcPr>
          <w:p w:rsidR="00FB3944" w:rsidRPr="00E3340E" w:rsidRDefault="00FB6C5E" w:rsidP="00F31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376,7</w:t>
            </w:r>
          </w:p>
        </w:tc>
      </w:tr>
    </w:tbl>
    <w:p w:rsidR="00FB3944" w:rsidRPr="007934C8" w:rsidRDefault="00FB3944" w:rsidP="00FB3944">
      <w:pPr>
        <w:ind w:firstLine="567"/>
        <w:rPr>
          <w:rFonts w:ascii="Times New Roman" w:hAnsi="Times New Roman"/>
          <w:b/>
        </w:rPr>
      </w:pPr>
    </w:p>
    <w:bookmarkEnd w:id="6"/>
    <w:p w:rsidR="00FB3944" w:rsidRDefault="00FB3944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B6C5E" w:rsidRDefault="00FB6C5E" w:rsidP="00F317E4">
      <w:pPr>
        <w:jc w:val="center"/>
        <w:rPr>
          <w:color w:val="000000"/>
          <w:sz w:val="22"/>
          <w:szCs w:val="22"/>
        </w:rPr>
        <w:sectPr w:rsidR="00FB6C5E" w:rsidSect="0029751B">
          <w:pgSz w:w="11904" w:h="16834"/>
          <w:pgMar w:top="709" w:right="850" w:bottom="709" w:left="1843" w:header="720" w:footer="720" w:gutter="0"/>
          <w:cols w:space="720"/>
          <w:noEndnote/>
        </w:sectPr>
      </w:pPr>
    </w:p>
    <w:tbl>
      <w:tblPr>
        <w:tblW w:w="14610" w:type="dxa"/>
        <w:tblInd w:w="1101" w:type="dxa"/>
        <w:tblLayout w:type="fixed"/>
        <w:tblLook w:val="04A0"/>
      </w:tblPr>
      <w:tblGrid>
        <w:gridCol w:w="562"/>
        <w:gridCol w:w="2264"/>
        <w:gridCol w:w="1274"/>
        <w:gridCol w:w="2131"/>
        <w:gridCol w:w="1416"/>
        <w:gridCol w:w="2127"/>
        <w:gridCol w:w="1422"/>
        <w:gridCol w:w="1563"/>
        <w:gridCol w:w="1851"/>
      </w:tblGrid>
      <w:tr w:rsidR="00FB6C5E" w:rsidRPr="00FB6C5E" w:rsidTr="00FB6C5E">
        <w:trPr>
          <w:trHeight w:val="1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дома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ind w:left="-108" w:right="-108" w:firstLine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 (кв.м.)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Реквизиты документа о придании статуса дому 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(помещению)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(физический износ)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ind w:left="-92" w:right="-108" w:firstLine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зарегистрированных жителей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жилых помещений 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т.ч. </w:t>
            </w: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приватиз-х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ind w:righ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жилых помещений, подлежащих расселению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FB6C5E" w:rsidRPr="00FB6C5E" w:rsidTr="00FB6C5E">
        <w:trPr>
          <w:trHeight w:val="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B6C5E" w:rsidRPr="00FB6C5E" w:rsidTr="00FB6C5E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Карачиха, ул. Школьная, д. 21, кв.1                              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проверки жил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словий от 02.04.1992 № 3 Удостоверение министерства бытового обслуживания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4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Суринский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9, 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2          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АЯМР от 08.07.2011 № 3671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8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Карачиха, ул. Садовая, д. 5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ЯМР от 16.12.2008 № 415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                     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Спасское, д. 22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ЯМР от 31.12.2008 № 435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62%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107,6                                      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Сарафоново, д. 10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Главы ЯМР от 31.12.2008 № 435;</w:t>
            </w:r>
          </w:p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Ленинского районного суда г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рославля от 25.03.2014г.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56,1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Дорожаево, д. 55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АЯМР от 15.10.2012 № 3738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Сарафоново, д. 18                                                   </w:t>
            </w:r>
            <w:r w:rsidRPr="00FB6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АИСП от 24.09.2015 № 545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67%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Смена, д.35 кв.1,4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Ивняковского СП от 04.02.2016 №54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Непригодный 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Спасское, д. 2                     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АИСП от 04.02.2016 № 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75%                  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подлежащий сносу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орожаево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Администрации Ивняковского СП от 10.11.2016г. №734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Непригодный</w:t>
            </w:r>
          </w:p>
        </w:tc>
      </w:tr>
      <w:tr w:rsidR="00FB6C5E" w:rsidRPr="00FB6C5E" w:rsidTr="00FB6C5E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Д.Чурилково</w:t>
            </w:r>
            <w:proofErr w:type="spell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городная, д.№8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Пост. Администрации Ивняковского СП от 05.06.2019г. №138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C5E" w:rsidRPr="00FB6C5E" w:rsidRDefault="00FB6C5E" w:rsidP="00F317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Аварийный</w:t>
            </w:r>
            <w:proofErr w:type="gramEnd"/>
            <w:r w:rsidRPr="00FB6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подлежащий сносу</w:t>
            </w:r>
          </w:p>
        </w:tc>
      </w:tr>
    </w:tbl>
    <w:p w:rsidR="00FB6C5E" w:rsidRPr="00FB6C5E" w:rsidRDefault="00FB6C5E" w:rsidP="00FB3944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B6C5E" w:rsidRDefault="00FB6C5E">
      <w:pPr>
        <w:sectPr w:rsidR="00FB6C5E" w:rsidSect="00FB6C5E">
          <w:pgSz w:w="16834" w:h="11904" w:orient="landscape"/>
          <w:pgMar w:top="851" w:right="709" w:bottom="1843" w:left="709" w:header="720" w:footer="720" w:gutter="0"/>
          <w:cols w:space="720"/>
          <w:noEndnote/>
        </w:sectPr>
      </w:pPr>
    </w:p>
    <w:p w:rsidR="00EF059E" w:rsidRDefault="00EF059E"/>
    <w:sectPr w:rsidR="00EF059E" w:rsidSect="0029751B">
      <w:pgSz w:w="11904" w:h="16834"/>
      <w:pgMar w:top="709" w:right="850" w:bottom="709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6DA2"/>
    <w:multiLevelType w:val="hybridMultilevel"/>
    <w:tmpl w:val="BDD2C6E2"/>
    <w:lvl w:ilvl="0" w:tplc="84E6D8D4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44"/>
    <w:rsid w:val="000A0BE7"/>
    <w:rsid w:val="000D0158"/>
    <w:rsid w:val="0011057A"/>
    <w:rsid w:val="00274336"/>
    <w:rsid w:val="0058102F"/>
    <w:rsid w:val="00670CCE"/>
    <w:rsid w:val="007A6C63"/>
    <w:rsid w:val="00804870"/>
    <w:rsid w:val="008349EF"/>
    <w:rsid w:val="00964208"/>
    <w:rsid w:val="00A4670F"/>
    <w:rsid w:val="00C54A8E"/>
    <w:rsid w:val="00CA65AF"/>
    <w:rsid w:val="00D63B32"/>
    <w:rsid w:val="00EF059E"/>
    <w:rsid w:val="00FB3944"/>
    <w:rsid w:val="00FB6C5E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94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44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FB394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FB394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B3944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FB3944"/>
  </w:style>
  <w:style w:type="paragraph" w:styleId="a7">
    <w:name w:val="No Spacing"/>
    <w:uiPriority w:val="99"/>
    <w:qFormat/>
    <w:rsid w:val="00FB3944"/>
    <w:pPr>
      <w:jc w:val="left"/>
    </w:pPr>
    <w:rPr>
      <w:rFonts w:ascii="Calibri" w:eastAsia="Calibri" w:hAnsi="Calibri" w:cs="Calibri"/>
      <w:color w:val="auto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FB6C5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E2B61"/>
    <w:pPr>
      <w:widowControl/>
      <w:overflowPunct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2B61"/>
    <w:rPr>
      <w:rFonts w:eastAsia="Times New Roman"/>
      <w:color w:val="auto"/>
      <w:sz w:val="16"/>
      <w:szCs w:val="16"/>
      <w:lang w:eastAsia="ru-RU"/>
    </w:rPr>
  </w:style>
  <w:style w:type="table" w:styleId="a9">
    <w:name w:val="Table Grid"/>
    <w:basedOn w:val="a1"/>
    <w:uiPriority w:val="59"/>
    <w:rsid w:val="0083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23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9</cp:revision>
  <cp:lastPrinted>2020-12-17T07:35:00Z</cp:lastPrinted>
  <dcterms:created xsi:type="dcterms:W3CDTF">2020-11-03T13:01:00Z</dcterms:created>
  <dcterms:modified xsi:type="dcterms:W3CDTF">2020-12-17T07:35:00Z</dcterms:modified>
</cp:coreProperties>
</file>